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1"/>
        <w:gridCol w:w="3334"/>
        <w:gridCol w:w="2501"/>
      </w:tblGrid>
      <w:tr w:rsidR="00A76A16" w:rsidRPr="00A76A16" w:rsidTr="00A76A16">
        <w:trPr>
          <w:trHeight w:val="300"/>
          <w:tblCellSpacing w:w="0" w:type="dxa"/>
          <w:jc w:val="center"/>
        </w:trPr>
        <w:tc>
          <w:tcPr>
            <w:tcW w:w="1500" w:type="pct"/>
            <w:noWrap/>
            <w:vAlign w:val="center"/>
            <w:hideMark/>
          </w:tcPr>
          <w:p w:rsidR="00A76A16" w:rsidRPr="00A76A16" w:rsidRDefault="00A76A16" w:rsidP="00A76A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A1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fldChar w:fldCharType="begin"/>
            </w:r>
            <w:r w:rsidRPr="00A76A1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instrText xml:space="preserve"> HYPERLINK "javascript:history.go(-1);" </w:instrText>
            </w:r>
            <w:r w:rsidRPr="00A76A1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fldChar w:fldCharType="separate"/>
            </w:r>
            <w:r w:rsidRPr="00A76A16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  <w:u w:val="single"/>
              </w:rPr>
              <w:t>回上一頁</w:t>
            </w:r>
            <w:r w:rsidRPr="00A76A1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noWrap/>
            <w:vAlign w:val="center"/>
            <w:hideMark/>
          </w:tcPr>
          <w:p w:rsidR="00A76A16" w:rsidRPr="00A76A16" w:rsidRDefault="00A76A16" w:rsidP="00A76A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A1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台灣首府大學</w:t>
            </w:r>
          </w:p>
        </w:tc>
        <w:tc>
          <w:tcPr>
            <w:tcW w:w="1500" w:type="pct"/>
            <w:vAlign w:val="center"/>
            <w:hideMark/>
          </w:tcPr>
          <w:p w:rsidR="00A76A16" w:rsidRPr="00A76A16" w:rsidRDefault="00A76A16" w:rsidP="00A76A16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76A16" w:rsidRPr="00A76A16" w:rsidTr="00A76A16">
        <w:trPr>
          <w:trHeight w:val="300"/>
          <w:tblCellSpacing w:w="0" w:type="dxa"/>
          <w:jc w:val="center"/>
        </w:trPr>
        <w:tc>
          <w:tcPr>
            <w:tcW w:w="1500" w:type="pct"/>
            <w:vAlign w:val="center"/>
            <w:hideMark/>
          </w:tcPr>
          <w:p w:rsidR="00A76A16" w:rsidRPr="00A76A16" w:rsidRDefault="00A76A16" w:rsidP="00A76A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A1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A76A16" w:rsidRPr="00A76A16" w:rsidRDefault="00A76A16" w:rsidP="00A76A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A1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課程大綱</w:t>
            </w:r>
          </w:p>
        </w:tc>
        <w:tc>
          <w:tcPr>
            <w:tcW w:w="1500" w:type="pct"/>
            <w:vAlign w:val="center"/>
            <w:hideMark/>
          </w:tcPr>
          <w:p w:rsidR="00A76A16" w:rsidRPr="00A76A16" w:rsidRDefault="00A76A16" w:rsidP="00A76A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A1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76A16" w:rsidRPr="00A76A16" w:rsidTr="00A76A16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76A16" w:rsidRPr="00A76A16" w:rsidRDefault="00A76A16" w:rsidP="00A76A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6A16" w:rsidRPr="00A76A16" w:rsidRDefault="00A76A16" w:rsidP="00A76A16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6A16" w:rsidRPr="00A76A16" w:rsidRDefault="00A76A16" w:rsidP="00A76A16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A76A16" w:rsidRPr="00A76A16" w:rsidTr="00A76A16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76A16" w:rsidRPr="00A76A16" w:rsidRDefault="00A76A16" w:rsidP="00A76A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A76A1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部別</w:t>
            </w:r>
            <w:proofErr w:type="gramEnd"/>
            <w:r w:rsidRPr="00A76A1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: 大學日間部</w:t>
            </w:r>
          </w:p>
        </w:tc>
        <w:tc>
          <w:tcPr>
            <w:tcW w:w="0" w:type="auto"/>
            <w:noWrap/>
            <w:vAlign w:val="center"/>
            <w:hideMark/>
          </w:tcPr>
          <w:p w:rsidR="00A76A16" w:rsidRPr="00A76A16" w:rsidRDefault="00A76A16" w:rsidP="00A76A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A1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１０６學年度第二學期</w:t>
            </w:r>
          </w:p>
        </w:tc>
        <w:tc>
          <w:tcPr>
            <w:tcW w:w="1500" w:type="pct"/>
            <w:vAlign w:val="center"/>
            <w:hideMark/>
          </w:tcPr>
          <w:p w:rsidR="00A76A16" w:rsidRPr="00A76A16" w:rsidRDefault="00A76A16" w:rsidP="00A76A16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A1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列印日期 : 2018/02/04</w:t>
            </w:r>
          </w:p>
        </w:tc>
      </w:tr>
    </w:tbl>
    <w:p w:rsidR="00A76A16" w:rsidRPr="00A76A16" w:rsidRDefault="00A76A16" w:rsidP="00A76A16">
      <w:pPr>
        <w:widowControl/>
        <w:jc w:val="center"/>
        <w:rPr>
          <w:rFonts w:ascii="新細明體" w:hAnsi="新細明體" w:cs="新細明體"/>
          <w:kern w:val="0"/>
        </w:rPr>
      </w:pPr>
      <w:r w:rsidRPr="00A76A16">
        <w:rPr>
          <w:rFonts w:ascii="標楷體" w:eastAsia="標楷體" w:hAnsi="標楷體" w:cs="新細明體" w:hint="eastAsia"/>
          <w:b/>
          <w:bCs/>
          <w:color w:val="8B0000"/>
          <w:kern w:val="0"/>
          <w:sz w:val="22"/>
          <w:szCs w:val="22"/>
        </w:rPr>
        <w:t>遵守智慧財產權，不得非法影印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6"/>
      </w:tblGrid>
      <w:tr w:rsidR="00A76A16" w:rsidRPr="00A76A16" w:rsidTr="00A76A16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2"/>
              <w:gridCol w:w="2138"/>
              <w:gridCol w:w="1778"/>
              <w:gridCol w:w="1470"/>
              <w:gridCol w:w="134"/>
              <w:gridCol w:w="134"/>
            </w:tblGrid>
            <w:tr w:rsidR="00A76A16" w:rsidRPr="00A76A16">
              <w:trPr>
                <w:gridAfter w:val="2"/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科目名稱 : 3D動畫設計(二)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開課班級 : 資多系三B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學　　分 : 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授課時數 : 3.0</w:t>
                  </w:r>
                </w:p>
              </w:tc>
            </w:tr>
            <w:tr w:rsidR="00A76A16" w:rsidRPr="00A76A1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上課時間 : (三)5-7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上課教室 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授課教師 : 謝慧民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A76A16" w:rsidRPr="00A76A16" w:rsidRDefault="00A76A16" w:rsidP="00A76A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76A16" w:rsidRPr="00A76A16" w:rsidTr="00A76A16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A76A16" w:rsidRPr="00A76A1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1.課目概要</w:t>
                  </w:r>
                </w:p>
              </w:tc>
            </w:tr>
            <w:tr w:rsidR="00A76A16" w:rsidRPr="00A76A1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76"/>
                  </w:tblGrid>
                  <w:tr w:rsidR="00A76A16" w:rsidRPr="00A76A16">
                    <w:trPr>
                      <w:trHeight w:val="300"/>
                      <w:tblCellSpacing w:w="0" w:type="dxa"/>
                    </w:trPr>
                    <w:tc>
                      <w:tcPr>
                        <w:tcW w:w="9300" w:type="dxa"/>
                        <w:vAlign w:val="center"/>
                        <w:hideMark/>
                      </w:tcPr>
                      <w:p w:rsidR="00A76A16" w:rsidRPr="00A76A16" w:rsidRDefault="00A76A16" w:rsidP="00A76A16"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wordWrap w:val="0"/>
                          <w:rPr>
                            <w:rFonts w:ascii="細明體" w:eastAsia="細明體" w:hAnsi="細明體" w:cs="細明體"/>
                            <w:color w:val="000000"/>
                            <w:kern w:val="0"/>
                          </w:rPr>
                        </w:pPr>
                        <w:r w:rsidRPr="00A76A16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本課程講授3D電腦動畫的製作原理與工具的操作, 包括基礎建模,材質與</w:t>
                        </w:r>
                        <w:proofErr w:type="spellStart"/>
                        <w:r w:rsidRPr="00A76A16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Shader</w:t>
                        </w:r>
                        <w:proofErr w:type="spellEnd"/>
                        <w:r w:rsidRPr="00A76A16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,光影與攝影機,角色與動作,以及動畫後製/合成等議題, 最後透過專題製作來加強學生實務能力。1.為什麼要學習這門課程？不管是電影、廣告、網路、遊戲都有不少3D動畫及特效的影子，學這門課程主要是業界有這方面人才需求。2.這門課程在學習什麼？現有的3D動畫軟體如Maya、3D Max等在製作3D電腦動畫方面有非常優越的能力，本課程除了介紹3ds max的動畫製作方式，並以Maya貫穿整個3D動畫的製作流程，可以學到3D動畫的製作流程及基本知識。3.這門課程可以培養什麼能力？(1).培養3D動畫設計師的素養與能力。 (2).能具備電腦動畫及視覺效果從業人員之專業態度。(3).能了解我國數位內容產業發展情形。 4.學習這門課程的未來應用？未來可以應用在電腦遊戲製作、專題製作、數位影音剪輯等課程，從事動畫設計師、遊戲美術設計師、廣告美術設計師等工作。</w:t>
                        </w:r>
                      </w:p>
                    </w:tc>
                  </w:tr>
                </w:tbl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A76A16" w:rsidRPr="00A76A16" w:rsidRDefault="00A76A16" w:rsidP="00A76A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76A16" w:rsidRPr="00A76A16" w:rsidTr="00A76A16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A76A16" w:rsidRPr="00A76A1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2.教學目標</w:t>
                  </w:r>
                </w:p>
              </w:tc>
            </w:tr>
            <w:tr w:rsidR="00A76A16" w:rsidRPr="00A76A1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(1)學習目標</w:t>
                  </w: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在完成本課程後，同學將可以獲得下列目標：</w:t>
                  </w:r>
                </w:p>
              </w:tc>
            </w:tr>
            <w:tr w:rsidR="00A76A16" w:rsidRPr="00A76A16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A76A16" w:rsidRPr="00A76A16" w:rsidRDefault="00A76A16" w:rsidP="00BB606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(1)學習目標在完成本課程後，同學將可以獲得下列目標：本課程透過 Maya, 3ds Max, </w:t>
                  </w:r>
                  <w:proofErr w:type="spellStart"/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UVLayout</w:t>
                  </w:r>
                  <w:proofErr w:type="spellEnd"/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等工具, 來讓學生了解電腦動畫的基礎與流程. 目標是讓學生能夠打好工具軟體操作的基礎, 並且設計出值得展示的作品.</w:t>
                  </w:r>
                  <w:r w:rsidR="00BB6062" w:rsidRPr="00A76A16">
                    <w:rPr>
                      <w:rFonts w:ascii="新細明體" w:hAnsi="新細明體" w:cs="新細明體"/>
                      <w:kern w:val="0"/>
                    </w:rPr>
                    <w:t xml:space="preserve"> </w:t>
                  </w:r>
                  <w:r w:rsidRPr="00A76A16">
                    <w:rPr>
                      <w:rFonts w:ascii="新細明體" w:hAnsi="新細明體" w:cs="新細明體"/>
                      <w:kern w:val="0"/>
                    </w:rPr>
                    <w:br/>
                  </w:r>
                </w:p>
              </w:tc>
            </w:tr>
            <w:tr w:rsidR="00A76A16" w:rsidRPr="00A76A1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(2)學習成果</w:t>
                  </w: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完成本課程的同學將可以展現下列能力：</w:t>
                  </w:r>
                </w:p>
              </w:tc>
            </w:tr>
            <w:tr w:rsidR="00A76A16" w:rsidRPr="00A76A16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A.</w:t>
                  </w:r>
                  <w:r w:rsidR="00BB6062" w:rsidRPr="00BB606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使學生了解3D電腦動畫製作觀念和流程</w:t>
                  </w: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。</w:t>
                  </w:r>
                </w:p>
                <w:p w:rsidR="00A76A16" w:rsidRPr="00A76A16" w:rsidRDefault="00A76A16" w:rsidP="00A76A1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B.</w:t>
                  </w:r>
                  <w:r w:rsidR="00BB6062" w:rsidRPr="00BB606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能具備3D電腦動畫製作的基本技法和能力</w:t>
                  </w: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。</w:t>
                  </w:r>
                </w:p>
                <w:p w:rsidR="00A76A16" w:rsidRPr="00A76A16" w:rsidRDefault="00A76A16" w:rsidP="00A76A1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C.能夠做出3D動畫的應用或發展。</w:t>
                  </w:r>
                </w:p>
                <w:p w:rsidR="00A76A16" w:rsidRPr="00A76A16" w:rsidRDefault="00A76A16" w:rsidP="00A76A1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</w:tbl>
          <w:p w:rsidR="00A76A16" w:rsidRPr="00A76A16" w:rsidRDefault="00A76A16" w:rsidP="00A76A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76A16" w:rsidRPr="00A76A16" w:rsidTr="00A76A16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A76A16" w:rsidRPr="00A76A1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3.成績評定</w:t>
                  </w:r>
                </w:p>
              </w:tc>
            </w:tr>
            <w:tr w:rsidR="00A76A16" w:rsidRPr="00A76A1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(1)教學型態</w:t>
                  </w:r>
                </w:p>
              </w:tc>
            </w:tr>
            <w:tr w:rsidR="00A76A16" w:rsidRPr="00A76A16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課程教學 </w:t>
                  </w:r>
                  <w:r w:rsidRPr="00A76A16">
                    <w:rPr>
                      <w:rFonts w:ascii="新細明體" w:hAnsi="新細明體" w:cs="新細明體"/>
                      <w:kern w:val="0"/>
                    </w:rPr>
                    <w:br/>
                  </w:r>
                </w:p>
              </w:tc>
            </w:tr>
            <w:tr w:rsidR="00A76A16" w:rsidRPr="00A76A1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(2)評量方式</w:t>
                  </w:r>
                </w:p>
              </w:tc>
            </w:tr>
            <w:tr w:rsidR="00A76A16" w:rsidRPr="00A76A16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A76A16" w:rsidRPr="00A76A16" w:rsidRDefault="00A76A16" w:rsidP="001D3CF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1.直接評量：(</w:t>
                  </w:r>
                  <w:r w:rsidR="001D3CF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</w:t>
                  </w: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)考試評量(期中考試</w:t>
                  </w:r>
                  <w:r w:rsidR="001D3CF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4</w:t>
                  </w: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0%及期末考試</w:t>
                  </w:r>
                  <w:r w:rsidR="001D3CF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4</w:t>
                  </w: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0%)</w:t>
                  </w:r>
                  <w:r w:rsidR="001D3CF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8</w:t>
                  </w: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0%(</w:t>
                  </w:r>
                  <w:r w:rsidR="001D3CF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</w:t>
                  </w: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)平時表現評量(出缺情況、學習態度等)20%，還有額外加分練習或問題。2.間接評量：(1)教學意見調查(2)學生輔導訪談等 </w:t>
                  </w:r>
                </w:p>
              </w:tc>
            </w:tr>
          </w:tbl>
          <w:p w:rsidR="00A76A16" w:rsidRPr="00A76A16" w:rsidRDefault="00A76A16" w:rsidP="00A76A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76A16" w:rsidRPr="00A76A16" w:rsidTr="00A76A16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A76A16" w:rsidRPr="00A76A1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lastRenderedPageBreak/>
                    <w:t>4.課堂要求</w:t>
                  </w:r>
                </w:p>
              </w:tc>
            </w:tr>
            <w:tr w:rsidR="00A76A16" w:rsidRPr="00A76A1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6A16" w:rsidRPr="00A76A16" w:rsidRDefault="00A76A16" w:rsidP="009D6533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A.確實遵守上課時間 B.使用</w:t>
                  </w:r>
                  <w:bookmarkStart w:id="0" w:name="_GoBack"/>
                  <w:bookmarkEnd w:id="0"/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手機</w:t>
                  </w:r>
                  <w:r w:rsidR="009D653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請關靜音</w:t>
                  </w: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C.共同維護教室整潔與秩序 D.積極參與課程討論 E.按時完成課堂指派之練習作業 F.藉由實際之課程練習與訓練進以參加證照考試 </w:t>
                  </w:r>
                </w:p>
              </w:tc>
            </w:tr>
          </w:tbl>
          <w:p w:rsidR="00A76A16" w:rsidRPr="00A76A16" w:rsidRDefault="00A76A16" w:rsidP="00A76A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76A16" w:rsidRPr="00A76A16" w:rsidTr="00A76A16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A76A16" w:rsidRPr="00A76A1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5.教科書</w:t>
                  </w:r>
                </w:p>
              </w:tc>
            </w:tr>
          </w:tbl>
          <w:p w:rsidR="00A76A16" w:rsidRPr="00A76A16" w:rsidRDefault="00A76A16" w:rsidP="00A76A16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A76A16" w:rsidRPr="00A76A16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 2012終極密碼 MC1174 </w:t>
                  </w:r>
                </w:p>
              </w:tc>
            </w:tr>
            <w:tr w:rsidR="00A76A16" w:rsidRPr="00A76A16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楊欣儒　出版社 : 上奇 </w:t>
                  </w:r>
                </w:p>
              </w:tc>
            </w:tr>
          </w:tbl>
          <w:p w:rsidR="00A76A16" w:rsidRPr="00A76A16" w:rsidRDefault="00A76A16" w:rsidP="00A76A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76A16" w:rsidRPr="00A76A16" w:rsidTr="00A76A16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A76A16" w:rsidRPr="00A76A1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6.參考書</w:t>
                  </w:r>
                </w:p>
              </w:tc>
            </w:tr>
          </w:tbl>
          <w:p w:rsidR="00A76A16" w:rsidRPr="00A76A16" w:rsidRDefault="00A76A16" w:rsidP="00A76A16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A76A16" w:rsidRPr="00A76A16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 火星講堂 </w:t>
                  </w:r>
                </w:p>
              </w:tc>
            </w:tr>
            <w:tr w:rsidR="00A76A16" w:rsidRPr="00A76A16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</w:t>
                  </w:r>
                  <w:proofErr w:type="gramStart"/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王琦主編</w:t>
                  </w:r>
                  <w:proofErr w:type="gramEnd"/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出版社 : </w:t>
                  </w:r>
                  <w:proofErr w:type="gramStart"/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悅知文化</w:t>
                  </w:r>
                  <w:proofErr w:type="gramEnd"/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A76A16" w:rsidRPr="00A76A16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 專案創作教程 </w:t>
                  </w:r>
                </w:p>
              </w:tc>
            </w:tr>
            <w:tr w:rsidR="00A76A16" w:rsidRPr="00A76A16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吳崇瑋　出版社 : </w:t>
                  </w:r>
                  <w:proofErr w:type="gramStart"/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學貫</w:t>
                  </w:r>
                  <w:proofErr w:type="gramEnd"/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A76A16" w:rsidRPr="00A76A16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http://www.hmhsieh.idv.tw/3danimation1011/ </w:t>
                  </w:r>
                </w:p>
              </w:tc>
            </w:tr>
            <w:tr w:rsidR="00A76A16" w:rsidRPr="00A76A16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謝慧民　出版社 : 台灣首府大學 </w:t>
                  </w:r>
                </w:p>
              </w:tc>
            </w:tr>
            <w:tr w:rsidR="00A76A16" w:rsidRPr="00A76A16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 3D擬真視覺藝術表現 </w:t>
                  </w:r>
                </w:p>
              </w:tc>
            </w:tr>
            <w:tr w:rsidR="00A76A16" w:rsidRPr="00A76A16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陳啟耀　出版社 : </w:t>
                  </w:r>
                  <w:proofErr w:type="gramStart"/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碁</w:t>
                  </w:r>
                  <w:proofErr w:type="gramEnd"/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峰資訊股份有限公司 </w:t>
                  </w:r>
                </w:p>
              </w:tc>
            </w:tr>
            <w:tr w:rsidR="00A76A16" w:rsidRPr="00A76A16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 絕學寶</w:t>
                  </w:r>
                  <w:proofErr w:type="gramStart"/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籙</w:t>
                  </w:r>
                  <w:proofErr w:type="gramEnd"/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A76A16" w:rsidRPr="00A76A16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夢菓子工作室肯特羊　出版社 : 上奇 </w:t>
                  </w:r>
                </w:p>
              </w:tc>
            </w:tr>
            <w:tr w:rsidR="00A76A16" w:rsidRPr="00A76A16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 2012 動畫製作密技 </w:t>
                  </w:r>
                </w:p>
              </w:tc>
            </w:tr>
            <w:tr w:rsidR="00A76A16" w:rsidRPr="00A76A16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蔡龍華　出版社 : </w:t>
                  </w:r>
                  <w:proofErr w:type="gramStart"/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易習圖書</w:t>
                  </w:r>
                  <w:proofErr w:type="gramEnd"/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A76A16" w:rsidRPr="00A76A16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 建模 x 著色 x 動畫全應用 </w:t>
                  </w:r>
                </w:p>
              </w:tc>
            </w:tr>
            <w:tr w:rsidR="00A76A16" w:rsidRPr="00A76A16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葉育恩　出版社 : </w:t>
                  </w:r>
                  <w:proofErr w:type="gramStart"/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碁</w:t>
                  </w:r>
                  <w:proofErr w:type="gramEnd"/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峰資訊股份有限公司 </w:t>
                  </w:r>
                </w:p>
              </w:tc>
            </w:tr>
            <w:tr w:rsidR="00A76A16" w:rsidRPr="00A76A16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Maya火星風暴：極致靜態藝術講堂 </w:t>
                  </w:r>
                </w:p>
              </w:tc>
            </w:tr>
            <w:tr w:rsidR="00A76A16" w:rsidRPr="00A76A16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呂睿丹、宋超、周</w:t>
                  </w:r>
                  <w:proofErr w:type="gramStart"/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矜汐</w:t>
                  </w:r>
                  <w:proofErr w:type="gramEnd"/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出版社 : 松崗 </w:t>
                  </w:r>
                </w:p>
              </w:tc>
            </w:tr>
            <w:tr w:rsidR="00A76A16" w:rsidRPr="00A76A16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Maya動畫製作範例剖析 </w:t>
                  </w:r>
                </w:p>
              </w:tc>
            </w:tr>
            <w:tr w:rsidR="00A76A16" w:rsidRPr="00A76A16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盧俊</w:t>
                  </w:r>
                  <w:proofErr w:type="gramStart"/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諺</w:t>
                  </w:r>
                  <w:proofErr w:type="gramEnd"/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出版社 : </w:t>
                  </w:r>
                  <w:proofErr w:type="gramStart"/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佳魁資訊</w:t>
                  </w:r>
                  <w:proofErr w:type="gramEnd"/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A76A16" w:rsidRPr="00A76A16" w:rsidRDefault="00A76A16" w:rsidP="00A76A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76A16" w:rsidRPr="00A76A16" w:rsidTr="00A76A16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A76A16" w:rsidRPr="00A76A16">
              <w:trPr>
                <w:trHeight w:val="300"/>
                <w:tblCellSpacing w:w="0" w:type="dxa"/>
              </w:trPr>
              <w:tc>
                <w:tcPr>
                  <w:tcW w:w="0" w:type="auto"/>
                  <w:shd w:val="clear" w:color="auto" w:fill="FFD700"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無office hour資料。</w:t>
                  </w:r>
                </w:p>
              </w:tc>
            </w:tr>
          </w:tbl>
          <w:p w:rsidR="00A76A16" w:rsidRPr="00A76A16" w:rsidRDefault="00A76A16" w:rsidP="00A76A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76A16" w:rsidRPr="00A76A16" w:rsidTr="00A76A16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A76A16" w:rsidRPr="00A76A1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8.教學進度表</w:t>
                  </w:r>
                </w:p>
              </w:tc>
            </w:tr>
          </w:tbl>
          <w:p w:rsidR="00A76A16" w:rsidRPr="00A76A16" w:rsidRDefault="00A76A16" w:rsidP="00A76A16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999999"/>
                <w:left w:val="outset" w:sz="6" w:space="0" w:color="999999"/>
                <w:bottom w:val="outset" w:sz="6" w:space="0" w:color="999999"/>
                <w:right w:val="outset" w:sz="6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  <w:gridCol w:w="2715"/>
              <w:gridCol w:w="2715"/>
            </w:tblGrid>
            <w:tr w:rsidR="00A76A16" w:rsidRPr="00A76A16">
              <w:trPr>
                <w:trHeight w:val="300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週</w:t>
                  </w:r>
                  <w:proofErr w:type="gramEnd"/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次與日期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內容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備註</w:t>
                  </w:r>
                </w:p>
              </w:tc>
            </w:tr>
            <w:tr w:rsidR="00A76A16" w:rsidRPr="00A76A1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　107/02/25～107/03/03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單元01：課程簡介：課程目的、進度、評分方式1.教師自我介紹及課程簡介 2..動畫產業市場分析3.三維動畫製作流程分析.4.Maya操作介面介紹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A76A16" w:rsidRPr="00A76A16" w:rsidRDefault="00A76A16" w:rsidP="00A76A1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2.本單元對應培育之能力指標：(1).理解3D動畫製作流程 (2).了解Maya的功能，提高學習動力。(3).具有動畫產業市場基本概念 2.學習評量方式：利用問題試測瞭解學生程度。 </w:t>
                  </w:r>
                </w:p>
              </w:tc>
            </w:tr>
            <w:tr w:rsidR="00A76A16" w:rsidRPr="00A76A1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2　107/03/04～107/03/10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單元02：腳本企劃 1.動畫創作原理及腳本企劃提案 2.動畫分鏡規劃 3.3ds Max與Maya動畫的製作概念及差異。4.皮克斯動畫20年著名企劃案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A76A16" w:rsidRPr="00A76A16" w:rsidRDefault="00A76A16" w:rsidP="00A76A1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2.本單元對應培育之能力指標：(1).有效了解3ds Max與Maya動畫的製作概念及差異(2).了解皮克斯動畫工作室的著名企劃及分鏡腳本的製作。(3).了解3D動畫的歷史與應用 2.學習評量方式：利用問題試測瞭解學生程度。 </w:t>
                  </w:r>
                </w:p>
              </w:tc>
            </w:tr>
            <w:tr w:rsidR="00A76A16" w:rsidRPr="00A76A1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3　107/03/11～107/03/17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單元03：Polygon/NURBS建模與Subdivision概念 1.各式模型的構成屬性分析介紹 2.基礎模型工具和雕塑 3.模型雕塑進階整合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A76A16" w:rsidRPr="00A76A16" w:rsidRDefault="00A76A16" w:rsidP="00A76A1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2.本單元對應培育之能力指標：(1).理解正</w:t>
                  </w:r>
                  <w:proofErr w:type="gramStart"/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向面與側向面</w:t>
                  </w:r>
                  <w:proofErr w:type="gramEnd"/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角色設計概念(2).了解Maya project 設定、四項式選單模組、按鈕櫃、時間軸、圖層編輯、Hypergraph、Outliner、</w:t>
                  </w:r>
                  <w:proofErr w:type="spellStart"/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Hypershade</w:t>
                  </w:r>
                  <w:proofErr w:type="spellEnd"/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、Marking menu有哪些重點 </w:t>
                  </w:r>
                </w:p>
              </w:tc>
            </w:tr>
            <w:tr w:rsidR="00A76A16" w:rsidRPr="00A76A1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4　107/03/18～107/03/24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單元04：Polygon建模(I)1.基本模型製作 2. UV材質設定 3.</w:t>
                  </w:r>
                  <w:proofErr w:type="gramStart"/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打光及算圖</w:t>
                  </w:r>
                  <w:proofErr w:type="gramEnd"/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3.Polygon 元素、自訂多邊型顯示、Polygon tool</w:t>
                  </w: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s 運用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1.授課方式：利用投影片講解及軟體操作</w:t>
                  </w:r>
                </w:p>
                <w:p w:rsidR="00A76A16" w:rsidRPr="00A76A16" w:rsidRDefault="00A76A16" w:rsidP="00A76A1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2.本單元對應培育之能力指標：(1).理解Polygon 功能使用(2).了解Maya</w:t>
                  </w: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基本模型製作原理 (3).了解Polygon建模操作 2.學習評量方式：利用問題試測瞭解學生程度。 </w:t>
                  </w:r>
                </w:p>
              </w:tc>
            </w:tr>
            <w:tr w:rsidR="00A76A16" w:rsidRPr="00A76A1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5　107/03/25～107/03/31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單元04：</w:t>
                  </w:r>
                  <w:proofErr w:type="spellStart"/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Nurbs</w:t>
                  </w:r>
                  <w:proofErr w:type="spellEnd"/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建模1.複雜模型製作 2.模型材質設定 3.模型</w:t>
                  </w:r>
                  <w:proofErr w:type="gramStart"/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打光及算圖</w:t>
                  </w:r>
                  <w:proofErr w:type="gramEnd"/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4.元素、曲線和曲面的參數與方向、Attribute Channel、連續工具、曲線工具、切割、軌道運用、</w:t>
                  </w:r>
                  <w:proofErr w:type="spellStart"/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Nurbs</w:t>
                  </w:r>
                  <w:proofErr w:type="spellEnd"/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轉換Polygon之使用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A76A16" w:rsidRPr="00A76A16" w:rsidRDefault="00A76A16" w:rsidP="00A76A1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2.本單元對應培育之能力指標：(1).理解複雜模型建置的流程 (2).具建立頭部模型能力(3).了解</w:t>
                  </w:r>
                  <w:proofErr w:type="spellStart"/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Nurbs</w:t>
                  </w:r>
                  <w:proofErr w:type="spellEnd"/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建模操作(4).了解Subdivision 功能使用 2.學習評量方式：利用問題試測瞭解學生程度。 </w:t>
                  </w:r>
                </w:p>
              </w:tc>
            </w:tr>
            <w:tr w:rsidR="00A76A16" w:rsidRPr="00A76A1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6　107/04/01～107/04/07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單元05：動畫時間軸與 Key Frame 1.動畫動態設定2.動畫時間與</w:t>
                  </w:r>
                  <w:proofErr w:type="gramStart"/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關鍵影格動作</w:t>
                  </w:r>
                  <w:proofErr w:type="gramEnd"/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控制 3.</w:t>
                  </w:r>
                  <w:proofErr w:type="gramStart"/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力場設定</w:t>
                  </w:r>
                  <w:proofErr w:type="gramEnd"/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與計算</w:t>
                  </w:r>
                  <w:proofErr w:type="gramStart"/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動畫影格</w:t>
                  </w:r>
                  <w:proofErr w:type="gramEnd"/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4.物件階層連接實作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A76A16" w:rsidRPr="00A76A16" w:rsidRDefault="00A76A16" w:rsidP="00A76A1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2.本單元對應培育之能力指標：(1).了解模型、材質、燈光、攝影機、骨架等動畫的設定 (2).理解力場物理機制使用與符合常理的動畫調整原則(3).理解物件階層關係對動畫的影響 </w:t>
                  </w:r>
                </w:p>
              </w:tc>
            </w:tr>
            <w:tr w:rsidR="00A76A16" w:rsidRPr="00A76A1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7　107/04/08～107/04/14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單元06：光,影,攝影機1.電腦動畫影片的拍攝技巧與攝影機設定：(1) 攝影機參數介紹(2) </w:t>
                  </w:r>
                  <w:proofErr w:type="gramStart"/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近遠場景</w:t>
                  </w:r>
                  <w:proofErr w:type="gramEnd"/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焦距應用技巧(3) 運鏡設定關鍵畫面練習 2.電腦動畫場景與燈光架設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A76A16" w:rsidRPr="00A76A16" w:rsidRDefault="00A76A16" w:rsidP="00A76A1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2.本單元對應培育之能力指標：(1).了解光源種類與特性、顏色、陰影設定、燈光連結、架設燈光技巧(2).理解Volume Materials、燈光綜合運用 (3).理解攝影機種類、鏡頭參數設定 </w:t>
                  </w:r>
                </w:p>
              </w:tc>
            </w:tr>
            <w:tr w:rsidR="00A76A16" w:rsidRPr="00A76A1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8　107/04/15～107/04/21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單元07：材質與</w:t>
                  </w:r>
                  <w:proofErr w:type="spellStart"/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Shader</w:t>
                  </w:r>
                  <w:proofErr w:type="spellEnd"/>
                  <w:proofErr w:type="gramStart"/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相片級算圖</w:t>
                  </w:r>
                  <w:proofErr w:type="gramEnd"/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1.動畫材質貼圖製作 2. Mental Ray</w:t>
                  </w: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及</w:t>
                  </w:r>
                  <w:proofErr w:type="spellStart"/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Vray</w:t>
                  </w:r>
                  <w:proofErr w:type="spellEnd"/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3.動畫算圖處理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1.授課方式：利用投影片講解及軟體操作</w:t>
                  </w:r>
                </w:p>
                <w:p w:rsidR="00A76A16" w:rsidRPr="00A76A16" w:rsidRDefault="00A76A16" w:rsidP="00A76A1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</w:t>
                  </w: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指標：(1).了解Render 輸出設定、格式選擇、算圖方式(2).理解Mental Ray及</w:t>
                  </w:r>
                  <w:proofErr w:type="spellStart"/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Vray</w:t>
                  </w:r>
                  <w:proofErr w:type="spellEnd"/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製作步驟與方法 2.學習評量方式：利用問題試測瞭解學生程度。 </w:t>
                  </w:r>
                </w:p>
              </w:tc>
            </w:tr>
            <w:tr w:rsidR="00A76A16" w:rsidRPr="00A76A1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9　107/04/22～107/04/28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期中考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學習評量(筆試與實機操作) </w:t>
                  </w:r>
                </w:p>
              </w:tc>
            </w:tr>
            <w:tr w:rsidR="00A76A16" w:rsidRPr="00A76A1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10　107/04/29～107/05/05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單元08：貼圖與UV概念1.UVLayout工具 2. Photoshop對貼圖處理。3. UV材質貼圖方法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A76A16" w:rsidRPr="00A76A16" w:rsidRDefault="00A76A16" w:rsidP="00A76A1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2.本單元對應培育之能力指標：(1)理解</w:t>
                  </w:r>
                  <w:proofErr w:type="spellStart"/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Hypershade</w:t>
                  </w:r>
                  <w:proofErr w:type="spellEnd"/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、</w:t>
                  </w:r>
                  <w:proofErr w:type="spellStart"/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Multilister</w:t>
                  </w:r>
                  <w:proofErr w:type="spellEnd"/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交互運用、材質屬性操作技巧(2)理解自製材質、UV Texture Editor、Photoshop 貼圖繪製、UV </w:t>
                  </w:r>
                  <w:proofErr w:type="gramStart"/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貼圖拆解</w:t>
                  </w:r>
                  <w:proofErr w:type="gramEnd"/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的方法 (3)具有3D物件正確貼圖的觀念與能力 </w:t>
                  </w:r>
                </w:p>
              </w:tc>
            </w:tr>
            <w:tr w:rsidR="00A76A16" w:rsidRPr="00A76A1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11　107/05/06～107/05/12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單元09：角色建模1.身體2.手腳製作 3.衣物製作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A76A16" w:rsidRPr="00A76A16" w:rsidRDefault="00A76A16" w:rsidP="00A76A1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2.本單元對應培育之能力指標：(1)理解特殊造型製作技巧、細節編修、眼睛、眼皮細緻度的做法(2)理解脖子和軀幹（衣服、褲子、裙子）建模、模型</w:t>
                  </w:r>
                  <w:proofErr w:type="gramStart"/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佈</w:t>
                  </w:r>
                  <w:proofErr w:type="gramEnd"/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線原則 (3)了解上臂、下臂製作方式、手腕與手肘連接處技巧 </w:t>
                  </w:r>
                </w:p>
              </w:tc>
            </w:tr>
            <w:tr w:rsidR="00A76A16" w:rsidRPr="00A76A1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12　107/05/13～107/05/19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單元10：次世代角色建模1.利用</w:t>
                  </w:r>
                  <w:proofErr w:type="spellStart"/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ZBrush</w:t>
                  </w:r>
                  <w:proofErr w:type="spellEnd"/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匯入Maya角色</w:t>
                  </w:r>
                  <w:proofErr w:type="gramStart"/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進行塑模</w:t>
                  </w:r>
                  <w:proofErr w:type="gramEnd"/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2. </w:t>
                  </w:r>
                  <w:proofErr w:type="spellStart"/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Zbrush</w:t>
                  </w:r>
                  <w:proofErr w:type="spellEnd"/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進行貼圖處理 3.計算包括Normal Map等各種需要的貼圖 4.匯出到Maya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A76A16" w:rsidRPr="00A76A16" w:rsidRDefault="00A76A16" w:rsidP="00A76A1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2.本單元對應培育之能力指標：(1).理解手指製作技巧、關節</w:t>
                  </w:r>
                  <w:proofErr w:type="gramStart"/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佈</w:t>
                  </w:r>
                  <w:proofErr w:type="gramEnd"/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線原則、指甲製作(2).具有次世代角色建模能力(3).學會</w:t>
                  </w:r>
                  <w:proofErr w:type="spellStart"/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ZBr</w:t>
                  </w: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ush</w:t>
                  </w:r>
                  <w:proofErr w:type="spellEnd"/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簡單的操作 2.學習評量方式：利用問題試測瞭解學生程度。 </w:t>
                  </w:r>
                </w:p>
              </w:tc>
            </w:tr>
            <w:tr w:rsidR="00A76A16" w:rsidRPr="00A76A1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13　107/05/20～107/05/26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單元11：骨架與IK 1.建立骨架及Full Body IK角色控制器2.建立表情控制器 3.Smooth Skin骨架</w:t>
                  </w:r>
                  <w:proofErr w:type="gramStart"/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綁</w:t>
                  </w:r>
                  <w:proofErr w:type="gramEnd"/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定製作 4.角色動作應用：(1) 動態擷取器作業簡介(2) 動作資料庫簡介(3) 應用動作資料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A76A16" w:rsidRPr="00A76A16" w:rsidRDefault="00A76A16" w:rsidP="00A76A1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2.本單元對應培育之能力指標：(1).了解骨架系統的種類與使用(2).理解製作骨架的階層原理(3).學會角色套骨架的操作(4).了解角色動作有哪些來源可用。2.學習評量方式：利用問題試測瞭解學生程度。 </w:t>
                  </w:r>
                </w:p>
              </w:tc>
            </w:tr>
            <w:tr w:rsidR="00A76A16" w:rsidRPr="00A76A1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14　107/05/27～107/06/02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單元12：後製與合成 1.角色走路動態製作2.臉部動畫的原理3.動態變速控制 4.角色與場景合成 5.燈光連結控制 6.合成影像完成動畫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A76A16" w:rsidRPr="00A76A16" w:rsidRDefault="00A76A16" w:rsidP="00A76A1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2.本單元對應培育之能力指標：(1).具備角色動畫調整的能力。(2).理解後製與合成的原理及工具。(3).學會輸出一個動畫片段的方法 2.學習評量方式：利用問題試測瞭解學生程度。 </w:t>
                  </w:r>
                </w:p>
              </w:tc>
            </w:tr>
            <w:tr w:rsidR="00A76A16" w:rsidRPr="00A76A1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15　107/06/03～107/06/09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單元13：</w:t>
                  </w:r>
                  <w:proofErr w:type="spellStart"/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nCloth</w:t>
                  </w:r>
                  <w:proofErr w:type="spellEnd"/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系統1.柔軟物件的轉換與設定 2. 物理現象參數設定。3.布料撕裂的功能 4. Interactive Playback使用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A76A16" w:rsidRPr="00A76A16" w:rsidRDefault="00A76A16" w:rsidP="00A76A1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2.本單元對應培育之能力指標：(1).理解柔軟物件的設定方法(2).理解衣物模型加入物理參數的互動效果(3).具備調整衣物參數符合物理現象的能力。2.學習評量方式：利用問題試測瞭解學生程度。 </w:t>
                  </w:r>
                </w:p>
              </w:tc>
            </w:tr>
            <w:tr w:rsidR="00A76A16" w:rsidRPr="00A76A1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16　107/06/10～107/06/16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單元14：Fur and Hair 1.毛髮生成製作 2.對應燈光設定 3.貼圖、密度、</w:t>
                  </w: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層次的設定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1.授課方式：利用投影片講解及軟體操作</w:t>
                  </w:r>
                </w:p>
                <w:p w:rsidR="00A76A16" w:rsidRPr="00A76A16" w:rsidRDefault="00A76A16" w:rsidP="00A76A1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</w:t>
                  </w: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指標：(1).理解動畫軟體毛髮生成原理(2).了解毛髮貼圖密度等參數設定的方法(3).具備調整毛髮自然擺動的互動能力。2.學習評量方式：利用問題試測瞭解學生程度。 </w:t>
                  </w:r>
                </w:p>
              </w:tc>
            </w:tr>
            <w:tr w:rsidR="00A76A16" w:rsidRPr="00A76A1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17　107/06/17～107/06/23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單元15：Particle 系統1.分子系統介紹2.軟體分子實作3.Realflow 流體分子製作介紹 4.期末考總複習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A76A16" w:rsidRPr="00A76A16" w:rsidRDefault="00A76A16" w:rsidP="00A76A1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2.本單元對應培育之能力指標：(1).理解特效粒子的使用方法(2).理解3D動畫各分子特效的設定(3).具有產生場景特效的能力。2.學習評量方式：利用問題試測瞭解學生程度。 </w:t>
                  </w:r>
                </w:p>
              </w:tc>
            </w:tr>
            <w:tr w:rsidR="00A76A16" w:rsidRPr="00A76A1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76A1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18　107/06/24～107/06/30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期末考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76A16" w:rsidRPr="00A76A16" w:rsidRDefault="00A76A16" w:rsidP="00A76A1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驗收學習成果 (筆試與實機操作) </w:t>
                  </w:r>
                </w:p>
              </w:tc>
            </w:tr>
          </w:tbl>
          <w:p w:rsidR="00A76A16" w:rsidRPr="00A76A16" w:rsidRDefault="00A76A16" w:rsidP="00A76A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9E0B7E" w:rsidRDefault="00A76A16">
      <w:r w:rsidRPr="00A76A16">
        <w:rPr>
          <w:rFonts w:ascii="新細明體" w:hAnsi="新細明體" w:cs="新細明體"/>
          <w:kern w:val="0"/>
        </w:rPr>
        <w:lastRenderedPageBreak/>
        <w:br/>
      </w:r>
    </w:p>
    <w:sectPr w:rsidR="009E0B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35A" w:rsidRDefault="004C035A" w:rsidP="00BB6062">
      <w:r>
        <w:separator/>
      </w:r>
    </w:p>
  </w:endnote>
  <w:endnote w:type="continuationSeparator" w:id="0">
    <w:p w:rsidR="004C035A" w:rsidRDefault="004C035A" w:rsidP="00BB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35A" w:rsidRDefault="004C035A" w:rsidP="00BB6062">
      <w:r>
        <w:separator/>
      </w:r>
    </w:p>
  </w:footnote>
  <w:footnote w:type="continuationSeparator" w:id="0">
    <w:p w:rsidR="004C035A" w:rsidRDefault="004C035A" w:rsidP="00BB6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A16"/>
    <w:rsid w:val="001D3CF0"/>
    <w:rsid w:val="004C035A"/>
    <w:rsid w:val="006D7855"/>
    <w:rsid w:val="009D6533"/>
    <w:rsid w:val="009E0B7E"/>
    <w:rsid w:val="00A76A16"/>
    <w:rsid w:val="00BB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60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B6062"/>
    <w:rPr>
      <w:kern w:val="2"/>
    </w:rPr>
  </w:style>
  <w:style w:type="paragraph" w:styleId="a5">
    <w:name w:val="footer"/>
    <w:basedOn w:val="a"/>
    <w:link w:val="a6"/>
    <w:rsid w:val="00BB60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B606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60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B6062"/>
    <w:rPr>
      <w:kern w:val="2"/>
    </w:rPr>
  </w:style>
  <w:style w:type="paragraph" w:styleId="a5">
    <w:name w:val="footer"/>
    <w:basedOn w:val="a"/>
    <w:link w:val="a6"/>
    <w:rsid w:val="00BB60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B606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797</Words>
  <Characters>4548</Characters>
  <Application>Microsoft Office Word</Application>
  <DocSecurity>0</DocSecurity>
  <Lines>37</Lines>
  <Paragraphs>10</Paragraphs>
  <ScaleCrop>false</ScaleCrop>
  <Company>HOME</Company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</dc:creator>
  <cp:lastModifiedBy>shm</cp:lastModifiedBy>
  <cp:revision>4</cp:revision>
  <dcterms:created xsi:type="dcterms:W3CDTF">2018-02-04T08:51:00Z</dcterms:created>
  <dcterms:modified xsi:type="dcterms:W3CDTF">2018-02-04T09:37:00Z</dcterms:modified>
</cp:coreProperties>
</file>