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250778" w:rsidP="008F3BA9">
      <w:pPr>
        <w:jc w:val="center"/>
        <w:rPr>
          <w:rFonts w:ascii="Calibri" w:eastAsia="新細明體" w:hAnsi="Calibri" w:cs="Times New Roman"/>
          <w:b/>
        </w:rPr>
      </w:pPr>
      <w:r w:rsidRPr="00250778">
        <w:rPr>
          <w:rFonts w:ascii="標楷體" w:eastAsia="標楷體" w:hAnsi="標楷體" w:cs="Times New Roman" w:hint="eastAsia"/>
          <w:b/>
          <w:sz w:val="52"/>
          <w:szCs w:val="52"/>
        </w:rPr>
        <w:t>專案企劃期末報告</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如何不讓自己被詐騙</w:t>
      </w:r>
    </w:p>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8F3BA9" w:rsidRPr="008F3BA9" w:rsidRDefault="008F3BA9"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E20FE3" w:rsidRDefault="00E20FE3" w:rsidP="008F3BA9">
      <w:pPr>
        <w:rPr>
          <w:rFonts w:ascii="標楷體" w:eastAsia="標楷體" w:hAnsi="標楷體" w:cs="Times New Roman"/>
          <w:b/>
          <w:sz w:val="28"/>
          <w:szCs w:val="28"/>
        </w:rPr>
      </w:pP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w:t>
      </w:r>
      <w:r w:rsidR="00250778">
        <w:rPr>
          <w:rFonts w:ascii="Times New Roman" w:eastAsia="標楷體" w:hAnsi="Times New Roman" w:cs="Times New Roman" w:hint="eastAsia"/>
          <w:b/>
          <w:sz w:val="36"/>
          <w:szCs w:val="36"/>
        </w:rPr>
        <w:t>10</w:t>
      </w:r>
      <w:r w:rsidRPr="008F3BA9">
        <w:rPr>
          <w:rFonts w:ascii="標楷體" w:eastAsia="標楷體" w:hAnsi="標楷體" w:cs="Times New Roman" w:hint="eastAsia"/>
          <w:b/>
          <w:sz w:val="36"/>
          <w:szCs w:val="36"/>
        </w:rPr>
        <w:t xml:space="preserve">  年  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3D3677" w:rsidRPr="003D3677" w:rsidRDefault="00170DE9" w:rsidP="003D3677">
      <w:pPr>
        <w:pStyle w:val="11"/>
        <w:tabs>
          <w:tab w:val="right" w:leader="dot" w:pos="8296"/>
        </w:tabs>
        <w:spacing w:line="360" w:lineRule="auto"/>
        <w:rPr>
          <w:rFonts w:ascii="Times New Roman" w:eastAsia="標楷體" w:hAnsi="Times New Roman" w:cs="Times New Roman"/>
          <w:noProof/>
        </w:rPr>
      </w:pPr>
      <w:r w:rsidRPr="003D3677">
        <w:rPr>
          <w:rFonts w:ascii="Times New Roman" w:eastAsia="標楷體" w:hAnsi="Times New Roman" w:cs="Times New Roman"/>
          <w:kern w:val="0"/>
          <w:szCs w:val="24"/>
        </w:rPr>
        <w:fldChar w:fldCharType="begin"/>
      </w:r>
      <w:r w:rsidRPr="003D3677">
        <w:rPr>
          <w:rFonts w:ascii="Times New Roman" w:eastAsia="標楷體" w:hAnsi="Times New Roman" w:cs="Times New Roman"/>
          <w:kern w:val="0"/>
          <w:szCs w:val="24"/>
        </w:rPr>
        <w:instrText xml:space="preserve"> TOC \h \z \t "</w:instrText>
      </w:r>
      <w:r w:rsidRPr="003D3677">
        <w:rPr>
          <w:rFonts w:ascii="Times New Roman" w:eastAsia="標楷體" w:hAnsi="Times New Roman" w:cs="Times New Roman"/>
          <w:kern w:val="0"/>
          <w:szCs w:val="24"/>
        </w:rPr>
        <w:instrText>章</w:instrText>
      </w:r>
      <w:r w:rsidRPr="003D3677">
        <w:rPr>
          <w:rFonts w:ascii="Times New Roman" w:eastAsia="標楷體" w:hAnsi="Times New Roman" w:cs="Times New Roman"/>
          <w:kern w:val="0"/>
          <w:szCs w:val="24"/>
        </w:rPr>
        <w:instrText xml:space="preserve">,1,1-1,2" </w:instrText>
      </w:r>
      <w:r w:rsidRPr="003D3677">
        <w:rPr>
          <w:rFonts w:ascii="Times New Roman" w:eastAsia="標楷體" w:hAnsi="Times New Roman" w:cs="Times New Roman"/>
          <w:kern w:val="0"/>
          <w:szCs w:val="24"/>
        </w:rPr>
        <w:fldChar w:fldCharType="separate"/>
      </w:r>
      <w:hyperlink w:anchor="_Toc57723871" w:history="1">
        <w:r w:rsidR="003D3677" w:rsidRPr="003D3677">
          <w:rPr>
            <w:rStyle w:val="af3"/>
            <w:rFonts w:ascii="Times New Roman" w:eastAsia="標楷體" w:hAnsi="Times New Roman" w:cs="Times New Roman"/>
            <w:noProof/>
          </w:rPr>
          <w:t>一、前言</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250778">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2" w:history="1">
        <w:r w:rsidR="003D3677" w:rsidRPr="003D3677">
          <w:rPr>
            <w:rStyle w:val="af3"/>
            <w:rFonts w:ascii="Times New Roman" w:eastAsia="標楷體" w:hAnsi="Times New Roman" w:cs="Times New Roman"/>
            <w:noProof/>
          </w:rPr>
          <w:t>1-1</w:t>
        </w:r>
        <w:r w:rsidR="003D3677" w:rsidRPr="003D3677">
          <w:rPr>
            <w:rStyle w:val="af3"/>
            <w:rFonts w:ascii="Times New Roman" w:eastAsia="標楷體" w:hAnsi="Times New Roman" w:cs="Times New Roman"/>
            <w:noProof/>
          </w:rPr>
          <w:t>背景與動機</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_Toc57723872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3" w:history="1">
        <w:r w:rsidR="003D3677" w:rsidRPr="003D3677">
          <w:rPr>
            <w:rStyle w:val="af3"/>
            <w:rFonts w:ascii="Times New Roman" w:eastAsia="標楷體" w:hAnsi="Times New Roman" w:cs="Times New Roman"/>
            <w:noProof/>
          </w:rPr>
          <w:t>1-2</w:t>
        </w:r>
        <w:r w:rsidR="003D3677" w:rsidRPr="003D3677">
          <w:rPr>
            <w:rStyle w:val="af3"/>
            <w:rFonts w:ascii="Times New Roman" w:eastAsia="標楷體" w:hAnsi="Times New Roman" w:cs="Times New Roman"/>
            <w:noProof/>
          </w:rPr>
          <w:t>目的</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_Toc57723873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4" w:history="1">
        <w:r w:rsidR="003D3677" w:rsidRPr="003D3677">
          <w:rPr>
            <w:rStyle w:val="af3"/>
            <w:rFonts w:ascii="Times New Roman" w:eastAsia="標楷體" w:hAnsi="Times New Roman" w:cs="Times New Roman"/>
            <w:noProof/>
          </w:rPr>
          <w:t>1-3</w:t>
        </w:r>
        <w:r w:rsidR="003D3677" w:rsidRPr="003D3677">
          <w:rPr>
            <w:rStyle w:val="af3"/>
            <w:rFonts w:ascii="Times New Roman" w:eastAsia="標楷體" w:hAnsi="Times New Roman" w:cs="Times New Roman"/>
            <w:noProof/>
          </w:rPr>
          <w:t>文獻探討</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_Toc57723874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5" w:history="1">
        <w:r w:rsidR="003D3677" w:rsidRPr="003D3677">
          <w:rPr>
            <w:rStyle w:val="af3"/>
            <w:rFonts w:ascii="Times New Roman" w:eastAsia="標楷體" w:hAnsi="Times New Roman" w:cs="Times New Roman"/>
            <w:noProof/>
          </w:rPr>
          <w:t>1-4</w:t>
        </w:r>
        <w:r w:rsidR="003D3677" w:rsidRPr="003D3677">
          <w:rPr>
            <w:rStyle w:val="af3"/>
            <w:rFonts w:ascii="Times New Roman" w:eastAsia="標楷體" w:hAnsi="Times New Roman" w:cs="Times New Roman"/>
            <w:noProof/>
          </w:rPr>
          <w:t>做法構想</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_Toc57723875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11"/>
        <w:tabs>
          <w:tab w:val="right" w:leader="dot" w:pos="8296"/>
        </w:tabs>
        <w:spacing w:line="360" w:lineRule="auto"/>
        <w:rPr>
          <w:rFonts w:ascii="Times New Roman" w:eastAsia="標楷體" w:hAnsi="Times New Roman" w:cs="Times New Roman"/>
          <w:noProof/>
        </w:rPr>
      </w:pPr>
      <w:hyperlink w:anchor="_Toc57723876" w:history="1">
        <w:r w:rsidR="003D3677" w:rsidRPr="003D3677">
          <w:rPr>
            <w:rStyle w:val="af3"/>
            <w:rFonts w:ascii="Times New Roman" w:eastAsia="標楷體" w:hAnsi="Times New Roman" w:cs="Times New Roman"/>
            <w:noProof/>
          </w:rPr>
          <w:t>二、</w:t>
        </w:r>
        <w:r w:rsidR="003D3677" w:rsidRPr="003D3677">
          <w:rPr>
            <w:rStyle w:val="af3"/>
            <w:rFonts w:ascii="Times New Roman" w:eastAsia="標楷體" w:hAnsi="Times New Roman" w:cs="Times New Roman"/>
            <w:noProof/>
          </w:rPr>
          <w:t>App</w:t>
        </w:r>
        <w:r w:rsidR="003D3677" w:rsidRPr="003D3677">
          <w:rPr>
            <w:rStyle w:val="af3"/>
            <w:rFonts w:ascii="Times New Roman" w:eastAsia="標楷體" w:hAnsi="Times New Roman" w:cs="Times New Roman"/>
            <w:noProof/>
          </w:rPr>
          <w:t>規劃設計</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_Toc57723876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7" w:history="1">
        <w:r w:rsidR="003D3677" w:rsidRPr="003D3677">
          <w:rPr>
            <w:rStyle w:val="af3"/>
            <w:rFonts w:ascii="Times New Roman" w:eastAsia="標楷體" w:hAnsi="Times New Roman" w:cs="Times New Roman"/>
            <w:noProof/>
          </w:rPr>
          <w:t>2-1App</w:t>
        </w:r>
        <w:r w:rsidR="003D3677" w:rsidRPr="003D3677">
          <w:rPr>
            <w:rStyle w:val="af3"/>
            <w:rFonts w:ascii="Times New Roman" w:eastAsia="標楷體" w:hAnsi="Times New Roman" w:cs="Times New Roman"/>
            <w:noProof/>
          </w:rPr>
          <w:t>架構</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_Toc57723877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8" w:history="1">
        <w:r w:rsidR="003D3677" w:rsidRPr="003D3677">
          <w:rPr>
            <w:rStyle w:val="af3"/>
            <w:rFonts w:ascii="Times New Roman" w:eastAsia="標楷體" w:hAnsi="Times New Roman" w:cs="Times New Roman"/>
            <w:noProof/>
          </w:rPr>
          <w:t>2-2</w:t>
        </w:r>
        <w:r w:rsidR="003D3677" w:rsidRPr="003D3677">
          <w:rPr>
            <w:rStyle w:val="af3"/>
            <w:rFonts w:ascii="Times New Roman" w:eastAsia="標楷體" w:hAnsi="Times New Roman" w:cs="Times New Roman"/>
            <w:noProof/>
          </w:rPr>
          <w:t>蜜蜂角色設計</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_Toc57723878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21"/>
        <w:tabs>
          <w:tab w:val="right" w:leader="dot" w:pos="8296"/>
        </w:tabs>
        <w:spacing w:line="360" w:lineRule="auto"/>
        <w:rPr>
          <w:rFonts w:ascii="Times New Roman" w:eastAsia="標楷體" w:hAnsi="Times New Roman" w:cs="Times New Roman"/>
          <w:noProof/>
        </w:rPr>
      </w:pPr>
      <w:hyperlink w:anchor="_Toc57723879" w:history="1">
        <w:r w:rsidR="003D3677" w:rsidRPr="003D3677">
          <w:rPr>
            <w:rStyle w:val="af3"/>
            <w:rFonts w:ascii="Times New Roman" w:eastAsia="標楷體" w:hAnsi="Times New Roman" w:cs="Times New Roman"/>
            <w:noProof/>
          </w:rPr>
          <w:t>2-3</w:t>
        </w:r>
        <w:r w:rsidR="003D3677" w:rsidRPr="003D3677">
          <w:rPr>
            <w:rStyle w:val="af3"/>
            <w:rFonts w:ascii="Times New Roman" w:eastAsia="標楷體" w:hAnsi="Times New Roman" w:cs="Times New Roman"/>
            <w:noProof/>
          </w:rPr>
          <w:t>故事陳述</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_Toc57723879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11"/>
        <w:tabs>
          <w:tab w:val="right" w:leader="dot" w:pos="8296"/>
        </w:tabs>
        <w:spacing w:line="360" w:lineRule="auto"/>
        <w:rPr>
          <w:rFonts w:ascii="Times New Roman" w:eastAsia="標楷體" w:hAnsi="Times New Roman" w:cs="Times New Roman"/>
          <w:noProof/>
        </w:rPr>
      </w:pPr>
      <w:hyperlink w:anchor="_Toc57723880" w:history="1">
        <w:r w:rsidR="003D3677" w:rsidRPr="003D3677">
          <w:rPr>
            <w:rStyle w:val="af3"/>
            <w:rFonts w:ascii="Times New Roman" w:eastAsia="標楷體" w:hAnsi="Times New Roman" w:cs="Times New Roman"/>
            <w:noProof/>
          </w:rPr>
          <w:t>三、初步成果</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_Toc57723880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7</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11"/>
        <w:tabs>
          <w:tab w:val="right" w:leader="dot" w:pos="8296"/>
        </w:tabs>
        <w:spacing w:line="360" w:lineRule="auto"/>
        <w:rPr>
          <w:rFonts w:ascii="Times New Roman" w:eastAsia="標楷體" w:hAnsi="Times New Roman" w:cs="Times New Roman"/>
          <w:noProof/>
        </w:rPr>
      </w:pPr>
      <w:hyperlink w:anchor="_Toc57723881" w:history="1">
        <w:r w:rsidR="003D3677" w:rsidRPr="003D3677">
          <w:rPr>
            <w:rStyle w:val="af3"/>
            <w:rFonts w:ascii="Times New Roman" w:eastAsia="標楷體" w:hAnsi="Times New Roman" w:cs="Times New Roman"/>
            <w:noProof/>
          </w:rPr>
          <w:t>四、預期成果</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18</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11"/>
        <w:tabs>
          <w:tab w:val="right" w:leader="dot" w:pos="8296"/>
        </w:tabs>
        <w:spacing w:line="360" w:lineRule="auto"/>
        <w:rPr>
          <w:rFonts w:ascii="Times New Roman" w:eastAsia="標楷體" w:hAnsi="Times New Roman" w:cs="Times New Roman"/>
          <w:noProof/>
        </w:rPr>
      </w:pPr>
      <w:hyperlink w:anchor="_Toc57723882" w:history="1">
        <w:r w:rsidR="003D3677" w:rsidRPr="003D3677">
          <w:rPr>
            <w:rStyle w:val="af3"/>
            <w:rFonts w:ascii="Times New Roman" w:eastAsia="標楷體" w:hAnsi="Times New Roman" w:cs="Times New Roman"/>
            <w:noProof/>
          </w:rPr>
          <w:t>五、人員分工</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_Toc57723882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19</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11"/>
        <w:tabs>
          <w:tab w:val="right" w:leader="dot" w:pos="8296"/>
        </w:tabs>
        <w:spacing w:line="360" w:lineRule="auto"/>
        <w:rPr>
          <w:rFonts w:ascii="Times New Roman" w:eastAsia="標楷體" w:hAnsi="Times New Roman" w:cs="Times New Roman"/>
          <w:noProof/>
        </w:rPr>
      </w:pPr>
      <w:hyperlink w:anchor="_Toc57723883" w:history="1">
        <w:r w:rsidR="003D3677" w:rsidRPr="003D3677">
          <w:rPr>
            <w:rStyle w:val="af3"/>
            <w:rFonts w:ascii="Times New Roman" w:eastAsia="標楷體" w:hAnsi="Times New Roman" w:cs="Times New Roman"/>
            <w:noProof/>
          </w:rPr>
          <w:t>六、進度表</w:t>
        </w:r>
        <w:r w:rsidR="003D3677" w:rsidRPr="003D3677">
          <w:rPr>
            <w:rStyle w:val="af3"/>
            <w:rFonts w:ascii="Times New Roman" w:eastAsia="標楷體" w:hAnsi="Times New Roman" w:cs="Times New Roman"/>
            <w:noProof/>
          </w:rPr>
          <w:t>(</w:t>
        </w:r>
        <w:r w:rsidR="003D3677" w:rsidRPr="003D3677">
          <w:rPr>
            <w:rStyle w:val="af3"/>
            <w:rFonts w:ascii="Times New Roman" w:eastAsia="標楷體" w:hAnsi="Times New Roman" w:cs="Times New Roman"/>
            <w:noProof/>
          </w:rPr>
          <w:t>甘特圖</w:t>
        </w:r>
        <w:r w:rsidR="003D3677" w:rsidRPr="003D3677">
          <w:rPr>
            <w:rStyle w:val="af3"/>
            <w:rFonts w:ascii="Times New Roman" w:eastAsia="標楷體" w:hAnsi="Times New Roman" w:cs="Times New Roman"/>
            <w:noProof/>
          </w:rPr>
          <w:t>)</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_Toc57723883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20</w:t>
        </w:r>
        <w:r w:rsidR="003D3677" w:rsidRPr="003D3677">
          <w:rPr>
            <w:rFonts w:ascii="Times New Roman" w:eastAsia="標楷體" w:hAnsi="Times New Roman" w:cs="Times New Roman"/>
            <w:noProof/>
            <w:webHidden/>
          </w:rPr>
          <w:fldChar w:fldCharType="end"/>
        </w:r>
      </w:hyperlink>
    </w:p>
    <w:p w:rsidR="003D3677" w:rsidRPr="003D3677" w:rsidRDefault="00250778" w:rsidP="003D3677">
      <w:pPr>
        <w:pStyle w:val="11"/>
        <w:tabs>
          <w:tab w:val="right" w:leader="dot" w:pos="8296"/>
        </w:tabs>
        <w:spacing w:line="360" w:lineRule="auto"/>
        <w:rPr>
          <w:rFonts w:ascii="Times New Roman" w:eastAsia="標楷體" w:hAnsi="Times New Roman" w:cs="Times New Roman"/>
          <w:noProof/>
        </w:rPr>
      </w:pPr>
      <w:hyperlink w:anchor="_Toc57723884" w:history="1">
        <w:r w:rsidR="003D3677" w:rsidRPr="003D3677">
          <w:rPr>
            <w:rStyle w:val="af3"/>
            <w:rFonts w:ascii="Times New Roman" w:eastAsia="標楷體" w:hAnsi="Times New Roman" w:cs="Times New Roman"/>
            <w:noProof/>
          </w:rPr>
          <w:t>參考文獻</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_Toc57723884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Pr>
            <w:rFonts w:ascii="Times New Roman" w:eastAsia="標楷體" w:hAnsi="Times New Roman" w:cs="Times New Roman"/>
            <w:noProof/>
            <w:webHidden/>
          </w:rPr>
          <w:t>21</w:t>
        </w:r>
        <w:r w:rsidR="003D3677" w:rsidRPr="003D3677">
          <w:rPr>
            <w:rFonts w:ascii="Times New Roman" w:eastAsia="標楷體" w:hAnsi="Times New Roman" w:cs="Times New Roman"/>
            <w:noProof/>
            <w:webHidden/>
          </w:rPr>
          <w:fldChar w:fldCharType="end"/>
        </w:r>
      </w:hyperlink>
    </w:p>
    <w:p w:rsidR="009D638D" w:rsidRDefault="00170DE9" w:rsidP="003D3677">
      <w:pPr>
        <w:widowControl/>
        <w:spacing w:line="360" w:lineRule="auto"/>
        <w:rPr>
          <w:rFonts w:ascii="inherit" w:eastAsia="新細明體" w:hAnsi="inherit" w:cs="新細明體" w:hint="eastAsia"/>
          <w:kern w:val="0"/>
          <w:sz w:val="21"/>
          <w:szCs w:val="21"/>
        </w:rPr>
      </w:pPr>
      <w:r w:rsidRPr="003D3677">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C97AB5">
      <w:pPr>
        <w:pStyle w:val="ab"/>
      </w:pPr>
      <w:bookmarkStart w:id="0" w:name="_Toc57723871"/>
      <w:r w:rsidRPr="00170DE9">
        <w:rPr>
          <w:rFonts w:hint="eastAsia"/>
        </w:rPr>
        <w:lastRenderedPageBreak/>
        <w:t>一</w:t>
      </w:r>
      <w:r w:rsidR="00C97AB5">
        <w:rPr>
          <w:rFonts w:hint="eastAsia"/>
        </w:rPr>
        <w:t>、前言</w:t>
      </w:r>
      <w:bookmarkEnd w:id="0"/>
    </w:p>
    <w:p w:rsidR="00C454F8" w:rsidRDefault="004714BB" w:rsidP="00C17455">
      <w:pPr>
        <w:pStyle w:val="12"/>
        <w:rPr>
          <w:rFonts w:hint="eastAsia"/>
        </w:rPr>
      </w:pPr>
      <w:r w:rsidRPr="004714BB">
        <w:rPr>
          <w:rFonts w:hint="eastAsia"/>
        </w:rPr>
        <w:t>詐騙</w:t>
      </w:r>
      <w:proofErr w:type="gramStart"/>
      <w:r w:rsidRPr="004714BB">
        <w:rPr>
          <w:rFonts w:hint="eastAsia"/>
        </w:rPr>
        <w:t>（</w:t>
      </w:r>
      <w:proofErr w:type="gramEnd"/>
      <w:r w:rsidRPr="004714BB">
        <w:rPr>
          <w:rFonts w:hint="eastAsia"/>
        </w:rPr>
        <w:t>英語：</w:t>
      </w:r>
      <w:r w:rsidRPr="004714BB">
        <w:rPr>
          <w:rFonts w:hint="eastAsia"/>
        </w:rPr>
        <w:t>Fraud</w:t>
      </w:r>
      <w:proofErr w:type="gramStart"/>
      <w:r w:rsidRPr="004714BB">
        <w:rPr>
          <w:rFonts w:hint="eastAsia"/>
        </w:rPr>
        <w:t>）</w:t>
      </w:r>
      <w:proofErr w:type="gramEnd"/>
      <w:r w:rsidRPr="004714BB">
        <w:rPr>
          <w:rFonts w:hint="eastAsia"/>
        </w:rPr>
        <w:t>，或稱詐欺，在法律上是犯罪行為，以欺騙手段獲取利益，例如偽造文書、作出虛假陳述，是刑事，有時也是民事罪行，從事詐騙行為的人叫做騙子，或詐欺犯、詐騙集團等，泛指經由犯罪手段來獲取自身利益的人或組織。而愛情騙子及信仰騙子，有時並不須要通過拐騙或犯罪手段去欺騙人</w:t>
      </w:r>
      <w:r w:rsidR="00E54EA9">
        <w:rPr>
          <w:rFonts w:hint="eastAsia"/>
        </w:rPr>
        <w:t>。</w:t>
      </w:r>
      <w:r w:rsidR="00E54EA9">
        <w:rPr>
          <w:rFonts w:hint="eastAsia"/>
        </w:rPr>
        <w:t>(</w:t>
      </w:r>
      <w:r w:rsidR="00E54EA9">
        <w:rPr>
          <w:rFonts w:hint="eastAsia"/>
        </w:rPr>
        <w:t>資料：</w:t>
      </w:r>
      <w:hyperlink r:id="rId14" w:history="1">
        <w:r w:rsidR="00E54EA9" w:rsidRPr="00BA09A2">
          <w:rPr>
            <w:rStyle w:val="af3"/>
          </w:rPr>
          <w:t>https://kknews.cc/society/rz2qgkn.html</w:t>
        </w:r>
      </w:hyperlink>
      <w:r w:rsidR="00E54EA9">
        <w:rPr>
          <w:rFonts w:hint="eastAsia"/>
        </w:rPr>
        <w:t xml:space="preserve"> )</w:t>
      </w:r>
    </w:p>
    <w:p w:rsidR="00C454F8" w:rsidRPr="00170DE9" w:rsidRDefault="00C454F8" w:rsidP="00C17455">
      <w:pPr>
        <w:pStyle w:val="1-1"/>
      </w:pPr>
      <w:bookmarkStart w:id="1" w:name="_Toc57723872"/>
      <w:r w:rsidRPr="00170DE9">
        <w:t>1-1</w:t>
      </w:r>
      <w:r w:rsidR="00AD71DA">
        <w:rPr>
          <w:rFonts w:hint="eastAsia"/>
        </w:rPr>
        <w:t>背景與動機</w:t>
      </w:r>
      <w:bookmarkEnd w:id="1"/>
    </w:p>
    <w:p w:rsidR="004714BB" w:rsidRPr="004714BB" w:rsidRDefault="004714BB" w:rsidP="00C17455">
      <w:pPr>
        <w:pStyle w:val="12"/>
        <w:rPr>
          <w:rFonts w:hint="eastAsia"/>
        </w:rPr>
      </w:pPr>
      <w:r w:rsidRPr="004714BB">
        <w:t>詐騙行為人實施了欺詐行為，而且欺詐行為使對方產生錯誤認識之後作出財產處分，行為人便獲得財產，從而使被害人的財產受到損害。</w:t>
      </w:r>
    </w:p>
    <w:p w:rsidR="004714BB" w:rsidRPr="004714BB" w:rsidRDefault="004714BB" w:rsidP="004714BB">
      <w:pPr>
        <w:pStyle w:val="a8"/>
      </w:pPr>
      <w:r w:rsidRPr="004714BB">
        <w:rPr>
          <w:noProof/>
        </w:rPr>
        <w:drawing>
          <wp:inline distT="0" distB="0" distL="0" distR="0" wp14:anchorId="1961390E" wp14:editId="41D69891">
            <wp:extent cx="4286885" cy="2952750"/>
            <wp:effectExtent l="0" t="0" r="0" b="0"/>
            <wp:docPr id="2" name="圖片 2" descr="https://i2.kknews.cc/SIG=3b6vgr4/10333/2696556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2.kknews.cc/SIG=3b6vgr4/10333/269655668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2952750"/>
                    </a:xfrm>
                    <a:prstGeom prst="rect">
                      <a:avLst/>
                    </a:prstGeom>
                    <a:noFill/>
                    <a:ln>
                      <a:noFill/>
                    </a:ln>
                  </pic:spPr>
                </pic:pic>
              </a:graphicData>
            </a:graphic>
          </wp:inline>
        </w:drawing>
      </w:r>
    </w:p>
    <w:p w:rsidR="004714BB" w:rsidRPr="004714BB" w:rsidRDefault="004714BB" w:rsidP="00C17455">
      <w:pPr>
        <w:pStyle w:val="af4"/>
        <w:rPr>
          <w:rFonts w:ascii="Helvetica" w:hAnsi="Helvetica"/>
        </w:rPr>
      </w:pPr>
      <w:r w:rsidRPr="004714BB">
        <w:rPr>
          <w:bdr w:val="none" w:sz="0" w:space="0" w:color="auto" w:frame="1"/>
        </w:rPr>
        <w:t>如何定義詐騙罪？</w:t>
      </w:r>
    </w:p>
    <w:p w:rsidR="004714BB" w:rsidRPr="004714BB" w:rsidRDefault="004714BB" w:rsidP="00C17455">
      <w:pPr>
        <w:pStyle w:val="12"/>
        <w:rPr>
          <w:rFonts w:hint="eastAsia"/>
        </w:rPr>
      </w:pPr>
      <w:r w:rsidRPr="004714BB">
        <w:t>詐騙罪是指以非法占有為目的，用虛構事實或者隱瞞真相的方法，騙取數額較大的公私財物的行為。</w:t>
      </w:r>
    </w:p>
    <w:p w:rsidR="004714BB" w:rsidRPr="004714BB" w:rsidRDefault="004714BB" w:rsidP="00C17455">
      <w:pPr>
        <w:pStyle w:val="12"/>
        <w:rPr>
          <w:rFonts w:hint="eastAsia"/>
        </w:rPr>
      </w:pPr>
      <w:r w:rsidRPr="004714BB">
        <w:t>詐騙罪侵犯的對象，僅限於國家、集體或個人的財物，而不是騙取其他非法利益。其對象，也應排除金融機構的貸款。</w:t>
      </w:r>
    </w:p>
    <w:p w:rsidR="004714BB" w:rsidRPr="004714BB" w:rsidRDefault="004714BB" w:rsidP="00C17455">
      <w:pPr>
        <w:pStyle w:val="12"/>
        <w:rPr>
          <w:rFonts w:hint="eastAsia"/>
        </w:rPr>
      </w:pPr>
      <w:r w:rsidRPr="004714BB">
        <w:t>通常認為，該罪的基本構造為：</w:t>
      </w:r>
    </w:p>
    <w:p w:rsidR="004714BB" w:rsidRPr="004714BB" w:rsidRDefault="004714BB" w:rsidP="00C17455">
      <w:pPr>
        <w:pStyle w:val="13"/>
      </w:pPr>
      <w:r w:rsidRPr="004714BB">
        <w:lastRenderedPageBreak/>
        <w:t>1</w:t>
      </w:r>
      <w:r w:rsidRPr="004714BB">
        <w:t>、行為人以不法所有為目的實施欺詐行為；</w:t>
      </w:r>
    </w:p>
    <w:p w:rsidR="004714BB" w:rsidRPr="004714BB" w:rsidRDefault="004714BB" w:rsidP="00C17455">
      <w:pPr>
        <w:pStyle w:val="13"/>
      </w:pPr>
      <w:r w:rsidRPr="004714BB">
        <w:t>2</w:t>
      </w:r>
      <w:r w:rsidRPr="004714BB">
        <w:t>、被害人產生錯誤認識；</w:t>
      </w:r>
    </w:p>
    <w:p w:rsidR="004714BB" w:rsidRPr="004714BB" w:rsidRDefault="004714BB" w:rsidP="00C17455">
      <w:pPr>
        <w:pStyle w:val="13"/>
      </w:pPr>
      <w:r w:rsidRPr="004714BB">
        <w:t>3</w:t>
      </w:r>
      <w:r w:rsidRPr="004714BB">
        <w:t>、被害人基於錯誤認識處分財產；</w:t>
      </w:r>
    </w:p>
    <w:p w:rsidR="004714BB" w:rsidRPr="004714BB" w:rsidRDefault="004714BB" w:rsidP="00C17455">
      <w:pPr>
        <w:pStyle w:val="13"/>
      </w:pPr>
      <w:r w:rsidRPr="004714BB">
        <w:t>4</w:t>
      </w:r>
      <w:r w:rsidRPr="004714BB">
        <w:t>、行為人取得財產；</w:t>
      </w:r>
    </w:p>
    <w:p w:rsidR="004714BB" w:rsidRPr="004714BB" w:rsidRDefault="004714BB" w:rsidP="00C17455">
      <w:pPr>
        <w:pStyle w:val="13"/>
      </w:pPr>
      <w:r w:rsidRPr="004714BB">
        <w:t>5</w:t>
      </w:r>
      <w:r w:rsidRPr="004714BB">
        <w:t>、被害人受到財產上的損失。</w:t>
      </w:r>
    </w:p>
    <w:p w:rsidR="00AD71DA" w:rsidRPr="00170DE9" w:rsidRDefault="00AD71DA" w:rsidP="00AD71DA">
      <w:pPr>
        <w:pStyle w:val="1-1"/>
      </w:pPr>
      <w:bookmarkStart w:id="2" w:name="_Toc57723873"/>
      <w:r w:rsidRPr="00170DE9">
        <w:t>1-</w:t>
      </w:r>
      <w:r>
        <w:rPr>
          <w:rFonts w:hint="eastAsia"/>
        </w:rPr>
        <w:t>2</w:t>
      </w:r>
      <w:r>
        <w:rPr>
          <w:rFonts w:hint="eastAsia"/>
        </w:rPr>
        <w:t>目的</w:t>
      </w:r>
      <w:bookmarkEnd w:id="2"/>
    </w:p>
    <w:p w:rsidR="004714BB" w:rsidRPr="004714BB" w:rsidRDefault="004714BB" w:rsidP="00C17455">
      <w:pPr>
        <w:pStyle w:val="12"/>
        <w:rPr>
          <w:rFonts w:hint="eastAsia"/>
        </w:rPr>
      </w:pPr>
    </w:p>
    <w:p w:rsidR="00AD71DA" w:rsidRPr="00170DE9" w:rsidRDefault="00AD71DA" w:rsidP="00AD71DA">
      <w:pPr>
        <w:pStyle w:val="1-1"/>
      </w:pPr>
      <w:bookmarkStart w:id="3" w:name="_Toc57723874"/>
      <w:r w:rsidRPr="00170DE9">
        <w:t>1-</w:t>
      </w:r>
      <w:r>
        <w:rPr>
          <w:rFonts w:hint="eastAsia"/>
        </w:rPr>
        <w:t>3</w:t>
      </w:r>
      <w:r>
        <w:rPr>
          <w:rFonts w:hint="eastAsia"/>
        </w:rPr>
        <w:t>文獻探討</w:t>
      </w:r>
      <w:bookmarkStart w:id="4" w:name="_GoBack"/>
      <w:bookmarkEnd w:id="3"/>
      <w:bookmarkEnd w:id="4"/>
    </w:p>
    <w:p w:rsidR="004714BB" w:rsidRDefault="00910E90" w:rsidP="007E0048">
      <w:pPr>
        <w:pStyle w:val="12"/>
        <w:rPr>
          <w:rFonts w:hint="eastAsia"/>
        </w:rPr>
      </w:pPr>
      <w:r w:rsidRPr="00910E90">
        <w:rPr>
          <w:rFonts w:hint="eastAsia"/>
        </w:rPr>
        <w:t>「</w:t>
      </w:r>
      <w:r w:rsidRPr="00910E90">
        <w:rPr>
          <w:rFonts w:hint="eastAsia"/>
        </w:rPr>
        <w:t xml:space="preserve"> </w:t>
      </w:r>
      <w:proofErr w:type="spellStart"/>
      <w:r w:rsidRPr="00910E90">
        <w:rPr>
          <w:rFonts w:hint="eastAsia"/>
        </w:rPr>
        <w:t>OpenShot</w:t>
      </w:r>
      <w:proofErr w:type="spellEnd"/>
      <w:r w:rsidRPr="00910E90">
        <w:rPr>
          <w:rFonts w:hint="eastAsia"/>
        </w:rPr>
        <w:t xml:space="preserve"> </w:t>
      </w:r>
      <w:r w:rsidRPr="00910E90">
        <w:rPr>
          <w:rFonts w:hint="eastAsia"/>
        </w:rPr>
        <w:t>」是開源免費的軟體，並且目前都還常常更新，可以使用在商業用途，內建了許多影片編輯、音軌編輯、影音特效、轉檔輸出的功能，全部都免費可用，甚至還有中文版，或許比起限時免費下載的威力導演精簡版，直接使用「</w:t>
      </w:r>
      <w:r w:rsidRPr="00910E90">
        <w:rPr>
          <w:rFonts w:hint="eastAsia"/>
        </w:rPr>
        <w:t xml:space="preserve"> </w:t>
      </w:r>
      <w:proofErr w:type="spellStart"/>
      <w:r w:rsidRPr="00910E90">
        <w:rPr>
          <w:rFonts w:hint="eastAsia"/>
        </w:rPr>
        <w:t>OpenShot</w:t>
      </w:r>
      <w:proofErr w:type="spellEnd"/>
      <w:r w:rsidRPr="00910E90">
        <w:rPr>
          <w:rFonts w:hint="eastAsia"/>
        </w:rPr>
        <w:t xml:space="preserve"> </w:t>
      </w:r>
      <w:r w:rsidRPr="00910E90">
        <w:rPr>
          <w:rFonts w:hint="eastAsia"/>
        </w:rPr>
        <w:t>」是更好的選擇。</w:t>
      </w:r>
      <w:r>
        <w:rPr>
          <w:rFonts w:hint="eastAsia"/>
        </w:rPr>
        <w:t>(</w:t>
      </w:r>
      <w:r>
        <w:rPr>
          <w:rFonts w:hint="eastAsia"/>
        </w:rPr>
        <w:t>資料來源：</w:t>
      </w:r>
      <w:hyperlink r:id="rId16" w:history="1">
        <w:r w:rsidRPr="00E517D1">
          <w:rPr>
            <w:rStyle w:val="af3"/>
          </w:rPr>
          <w:t>https://www.playpcesor.com/2016/11/openshot.html</w:t>
        </w:r>
      </w:hyperlink>
      <w:r>
        <w:t xml:space="preserve"> </w:t>
      </w:r>
      <w:r>
        <w:rPr>
          <w:rFonts w:hint="eastAsia"/>
        </w:rPr>
        <w:t>)</w:t>
      </w:r>
    </w:p>
    <w:p w:rsidR="00AD71DA" w:rsidRPr="00170DE9" w:rsidRDefault="00AD71DA" w:rsidP="00AD71DA">
      <w:pPr>
        <w:pStyle w:val="1-1"/>
      </w:pPr>
      <w:bookmarkStart w:id="5" w:name="_Toc57723875"/>
      <w:r w:rsidRPr="00170DE9">
        <w:t>1-</w:t>
      </w:r>
      <w:r>
        <w:rPr>
          <w:rFonts w:hint="eastAsia"/>
        </w:rPr>
        <w:t>4</w:t>
      </w:r>
      <w:r>
        <w:rPr>
          <w:rFonts w:hint="eastAsia"/>
        </w:rPr>
        <w:t>做法構想</w:t>
      </w:r>
      <w:bookmarkEnd w:id="5"/>
    </w:p>
    <w:p w:rsidR="004714BB" w:rsidRDefault="00AD71DA" w:rsidP="00C17455">
      <w:pPr>
        <w:pStyle w:val="12"/>
        <w:rPr>
          <w:rFonts w:hint="eastAsia"/>
        </w:rPr>
      </w:pPr>
      <w:r>
        <w:rPr>
          <w:rFonts w:hint="eastAsia"/>
        </w:rPr>
        <w:t>人事時地物</w:t>
      </w: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C97AB5">
      <w:pPr>
        <w:pStyle w:val="ab"/>
      </w:pPr>
      <w:bookmarkStart w:id="6" w:name="_Toc57723876"/>
      <w:r w:rsidRPr="00AC7952">
        <w:rPr>
          <w:rFonts w:hint="eastAsia"/>
        </w:rPr>
        <w:lastRenderedPageBreak/>
        <w:t>二</w:t>
      </w:r>
      <w:r w:rsidR="00AD71DA">
        <w:rPr>
          <w:rFonts w:hint="eastAsia"/>
        </w:rPr>
        <w:t>、</w:t>
      </w:r>
      <w:r w:rsidR="00AD71DA">
        <w:rPr>
          <w:rFonts w:hint="eastAsia"/>
        </w:rPr>
        <w:t>App</w:t>
      </w:r>
      <w:r w:rsidR="00AD71DA">
        <w:rPr>
          <w:rFonts w:hint="eastAsia"/>
        </w:rPr>
        <w:t>規劃設計</w:t>
      </w:r>
      <w:bookmarkEnd w:id="6"/>
    </w:p>
    <w:p w:rsidR="00AD71DA" w:rsidRPr="00170DE9" w:rsidRDefault="00AD71DA" w:rsidP="00AD71DA">
      <w:pPr>
        <w:pStyle w:val="1-1"/>
      </w:pPr>
      <w:bookmarkStart w:id="7" w:name="_Toc57723877"/>
      <w:r>
        <w:rPr>
          <w:rFonts w:hint="eastAsia"/>
        </w:rPr>
        <w:t>2</w:t>
      </w:r>
      <w:r w:rsidRPr="00170DE9">
        <w:t>-</w:t>
      </w:r>
      <w:r>
        <w:rPr>
          <w:rFonts w:hint="eastAsia"/>
        </w:rPr>
        <w:t>1App</w:t>
      </w:r>
      <w:r>
        <w:rPr>
          <w:rFonts w:hint="eastAsia"/>
        </w:rPr>
        <w:t>架構</w:t>
      </w:r>
      <w:bookmarkEnd w:id="7"/>
    </w:p>
    <w:p w:rsidR="00AD71DA" w:rsidRDefault="007E0048" w:rsidP="007E0048">
      <w:r>
        <w:rPr>
          <w:noProof/>
        </w:rPr>
        <w:drawing>
          <wp:inline distT="0" distB="0" distL="0" distR="0" wp14:anchorId="0B71B49A" wp14:editId="242A30BE">
            <wp:extent cx="5274310" cy="2966720"/>
            <wp:effectExtent l="0" t="0" r="2540" b="508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74310" cy="2966720"/>
                    </a:xfrm>
                    <a:prstGeom prst="rect">
                      <a:avLst/>
                    </a:prstGeom>
                  </pic:spPr>
                </pic:pic>
              </a:graphicData>
            </a:graphic>
          </wp:inline>
        </w:drawing>
      </w:r>
    </w:p>
    <w:p w:rsidR="007E0048" w:rsidRPr="004714BB" w:rsidRDefault="007E0048" w:rsidP="007E0048">
      <w:pPr>
        <w:pStyle w:val="a8"/>
      </w:pPr>
      <w:r>
        <w:rPr>
          <w:rFonts w:hint="eastAsia"/>
        </w:rPr>
        <w:t>圖</w:t>
      </w:r>
      <w:r>
        <w:rPr>
          <w:rFonts w:hint="eastAsia"/>
        </w:rPr>
        <w:t>2-1 App</w:t>
      </w:r>
      <w:r>
        <w:rPr>
          <w:rFonts w:hint="eastAsia"/>
        </w:rPr>
        <w:t>架構圖</w:t>
      </w:r>
    </w:p>
    <w:p w:rsidR="00AD71DA" w:rsidRPr="00170DE9" w:rsidRDefault="000C4BBC" w:rsidP="00AD71DA">
      <w:pPr>
        <w:pStyle w:val="1-1"/>
      </w:pPr>
      <w:bookmarkStart w:id="8" w:name="_Toc57723878"/>
      <w:r>
        <w:rPr>
          <w:rFonts w:hint="eastAsia"/>
        </w:rPr>
        <w:t>2</w:t>
      </w:r>
      <w:r w:rsidR="00AD71DA" w:rsidRPr="00170DE9">
        <w:t>-</w:t>
      </w:r>
      <w:r>
        <w:rPr>
          <w:rFonts w:hint="eastAsia"/>
        </w:rPr>
        <w:t>2</w:t>
      </w:r>
      <w:r>
        <w:rPr>
          <w:rFonts w:hint="eastAsia"/>
        </w:rPr>
        <w:t>蜜蜂角色設計</w:t>
      </w:r>
      <w:bookmarkEnd w:id="8"/>
    </w:p>
    <w:p w:rsidR="00AD71DA" w:rsidRDefault="00AD71DA" w:rsidP="00AD71DA">
      <w:pPr>
        <w:pStyle w:val="12"/>
        <w:rPr>
          <w:rFonts w:hint="eastAsia"/>
        </w:rPr>
      </w:pPr>
    </w:p>
    <w:p w:rsidR="00AD71DA" w:rsidRPr="00170DE9" w:rsidRDefault="000C4BBC" w:rsidP="00AD71DA">
      <w:pPr>
        <w:pStyle w:val="1-1"/>
      </w:pPr>
      <w:bookmarkStart w:id="9" w:name="_Toc57723879"/>
      <w:r>
        <w:rPr>
          <w:rFonts w:hint="eastAsia"/>
        </w:rPr>
        <w:t>2</w:t>
      </w:r>
      <w:r w:rsidR="00AD71DA" w:rsidRPr="00170DE9">
        <w:t>-</w:t>
      </w:r>
      <w:r>
        <w:rPr>
          <w:rFonts w:hint="eastAsia"/>
        </w:rPr>
        <w:t>3</w:t>
      </w:r>
      <w:r>
        <w:rPr>
          <w:rFonts w:hint="eastAsia"/>
        </w:rPr>
        <w:t>故事陳述</w:t>
      </w:r>
      <w:bookmarkEnd w:id="9"/>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4"/>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4"/>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4"/>
      </w:pPr>
      <w:r w:rsidRPr="00AC7952">
        <w:lastRenderedPageBreak/>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4"/>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4"/>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4"/>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t>假冒中華電信語音催繳帳款方式騙財。</w:t>
      </w:r>
    </w:p>
    <w:p w:rsidR="00871B54" w:rsidRDefault="00871B54" w:rsidP="00C17455">
      <w:pPr>
        <w:pStyle w:val="af4"/>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4"/>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4"/>
      </w:pPr>
      <w:r>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4"/>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4"/>
      </w:pPr>
      <w:r>
        <w:t xml:space="preserve">► </w:t>
      </w:r>
      <w:r>
        <w:rPr>
          <w:rFonts w:hint="eastAsia"/>
        </w:rPr>
        <w:t>詐騙實例說明：詐騙集團會打電話跟你說你中獎了，要先繳稅金才能領獎，千萬不要中計！</w:t>
      </w:r>
    </w:p>
    <w:p w:rsidR="00DC52EE" w:rsidRDefault="00DC52EE" w:rsidP="00C17455">
      <w:pPr>
        <w:pStyle w:val="af4"/>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4"/>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4"/>
      </w:pPr>
      <w:r>
        <w:lastRenderedPageBreak/>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4"/>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4"/>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4"/>
      </w:pPr>
      <w:r>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4"/>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4"/>
      </w:pPr>
      <w:r>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4"/>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4"/>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4"/>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4"/>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4"/>
      </w:pPr>
      <w:r>
        <w:lastRenderedPageBreak/>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0" w:name="_Toc57723880"/>
      <w:r>
        <w:rPr>
          <w:rFonts w:hint="eastAsia"/>
        </w:rPr>
        <w:lastRenderedPageBreak/>
        <w:t>三</w:t>
      </w:r>
      <w:r w:rsidR="000C4BBC">
        <w:rPr>
          <w:rFonts w:hint="eastAsia"/>
        </w:rPr>
        <w:t>、初步成果</w:t>
      </w:r>
      <w:bookmarkEnd w:id="10"/>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6"/>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6"/>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6"/>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6"/>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6"/>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C97AB5">
      <w:pPr>
        <w:pStyle w:val="ab"/>
      </w:pPr>
      <w:bookmarkStart w:id="11" w:name="_Toc57723881"/>
      <w:r>
        <w:rPr>
          <w:rFonts w:hint="eastAsia"/>
        </w:rPr>
        <w:lastRenderedPageBreak/>
        <w:t>四</w:t>
      </w:r>
      <w:r w:rsidR="000C4BBC">
        <w:rPr>
          <w:rFonts w:hint="eastAsia"/>
        </w:rPr>
        <w:t>、預期成果</w:t>
      </w:r>
      <w:bookmarkEnd w:id="11"/>
    </w:p>
    <w:p w:rsidR="00304927" w:rsidRPr="00304927" w:rsidRDefault="00304927" w:rsidP="00304927">
      <w:pPr>
        <w:pStyle w:val="a0"/>
        <w:rPr>
          <w:rFonts w:hint="eastAsia"/>
        </w:rPr>
      </w:pPr>
      <w:r w:rsidRPr="00304927">
        <w:t>完成</w:t>
      </w:r>
      <w:r w:rsidRPr="00304927">
        <w:rPr>
          <w:rFonts w:hint="eastAsia"/>
        </w:rPr>
        <w:t>汽油與電動機車分析</w:t>
      </w:r>
      <w:r w:rsidRPr="00304927">
        <w:t>、</w:t>
      </w:r>
      <w:r w:rsidRPr="00304927">
        <w:rPr>
          <w:rFonts w:hint="eastAsia"/>
        </w:rPr>
        <w:t>背景與動機</w:t>
      </w:r>
      <w:r w:rsidRPr="00304927">
        <w:t>、</w:t>
      </w:r>
      <w:r w:rsidRPr="00304927">
        <w:rPr>
          <w:rFonts w:hint="eastAsia"/>
        </w:rPr>
        <w:t>能源差異</w:t>
      </w:r>
      <w:r w:rsidRPr="00304927">
        <w:t>、</w:t>
      </w:r>
      <w:r w:rsidRPr="00304927">
        <w:rPr>
          <w:rFonts w:hint="eastAsia"/>
        </w:rPr>
        <w:t>維修保養</w:t>
      </w:r>
      <w:r w:rsidRPr="00304927">
        <w:t>等相關資訊蒐集與分析。</w:t>
      </w:r>
    </w:p>
    <w:p w:rsidR="00304927" w:rsidRPr="00304927" w:rsidRDefault="00304927" w:rsidP="00304927">
      <w:pPr>
        <w:pStyle w:val="a0"/>
        <w:rPr>
          <w:rFonts w:hint="eastAsia"/>
        </w:rPr>
      </w:pPr>
      <w:r w:rsidRPr="00304927">
        <w:t>完成</w:t>
      </w:r>
      <w:r w:rsidRPr="00304927">
        <w:rPr>
          <w:rFonts w:hint="eastAsia"/>
        </w:rPr>
        <w:t>汽油與電動機車簡介文章與差異性</w:t>
      </w:r>
      <w:r w:rsidRPr="00304927">
        <w:t>。</w:t>
      </w:r>
    </w:p>
    <w:p w:rsidR="00304927" w:rsidRPr="00304927" w:rsidRDefault="00304927" w:rsidP="00304927">
      <w:pPr>
        <w:pStyle w:val="a0"/>
        <w:rPr>
          <w:rFonts w:hint="eastAsia"/>
        </w:rPr>
      </w:pPr>
      <w:r w:rsidRPr="00304927">
        <w:t>完成</w:t>
      </w:r>
      <w:r w:rsidRPr="00304927">
        <w:rPr>
          <w:rFonts w:hint="eastAsia"/>
        </w:rPr>
        <w:t>不同能源之機車宣導</w:t>
      </w:r>
      <w:r w:rsidRPr="00304927">
        <w:t>。</w:t>
      </w:r>
    </w:p>
    <w:p w:rsidR="00304927" w:rsidRPr="00304927" w:rsidRDefault="00304927" w:rsidP="00304927">
      <w:pPr>
        <w:pStyle w:val="a0"/>
        <w:rPr>
          <w:rFonts w:hint="eastAsia"/>
        </w:rPr>
      </w:pPr>
      <w:r w:rsidRPr="00304927">
        <w:rPr>
          <w:rFonts w:hint="eastAsia"/>
        </w:rPr>
        <w:t>完成一個機車比較圖的圖片與幾秒鐘短片拍攝，</w:t>
      </w:r>
      <w:r w:rsidRPr="00304927">
        <w:rPr>
          <w:rFonts w:hint="eastAsia"/>
        </w:rPr>
        <w:t xml:space="preserve"> </w:t>
      </w:r>
    </w:p>
    <w:p w:rsidR="00304927" w:rsidRPr="00304927" w:rsidRDefault="00304927" w:rsidP="00304927">
      <w:pPr>
        <w:pStyle w:val="a0"/>
        <w:rPr>
          <w:rFonts w:hint="eastAsia"/>
        </w:rPr>
      </w:pPr>
      <w:r w:rsidRPr="00304927">
        <w:t>本專題製作的宣導影片將上傳</w:t>
      </w:r>
      <w:r w:rsidRPr="00304927">
        <w:t xml:space="preserve"> YouTube</w:t>
      </w:r>
      <w:r w:rsidRPr="00304927">
        <w:t>，利用各媒體管道宣傳網址，讓大家可以觀看影片內容，</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2" w:name="_Toc57723882"/>
      <w:r>
        <w:rPr>
          <w:rFonts w:hint="eastAsia"/>
        </w:rPr>
        <w:lastRenderedPageBreak/>
        <w:t>五</w:t>
      </w:r>
      <w:r w:rsidR="000C4BBC">
        <w:rPr>
          <w:rFonts w:hint="eastAsia"/>
        </w:rPr>
        <w:t>、人員分工</w:t>
      </w:r>
      <w:bookmarkEnd w:id="12"/>
    </w:p>
    <w:tbl>
      <w:tblPr>
        <w:tblStyle w:val="-11"/>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6045"/>
      </w:tblGrid>
      <w:tr w:rsidR="007E0048" w:rsidTr="0090084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rsidR="007E0048" w:rsidRPr="00A47D00" w:rsidRDefault="007E0048" w:rsidP="0090084D">
            <w:pPr>
              <w:jc w:val="center"/>
              <w:rPr>
                <w:rFonts w:ascii="標楷體" w:eastAsia="標楷體" w:hAnsi="標楷體"/>
              </w:rPr>
            </w:pPr>
            <w:r w:rsidRPr="00A47D00">
              <w:rPr>
                <w:rFonts w:ascii="標楷體" w:eastAsia="標楷體" w:hAnsi="標楷體"/>
              </w:rPr>
              <w:t>學號</w:t>
            </w:r>
          </w:p>
        </w:tc>
        <w:tc>
          <w:tcPr>
            <w:tcW w:w="1701"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組員</w:t>
            </w:r>
          </w:p>
        </w:tc>
        <w:tc>
          <w:tcPr>
            <w:tcW w:w="6045"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工作內容</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szCs w:val="24"/>
              </w:rPr>
            </w:pPr>
            <w:r w:rsidRPr="00B45AD0">
              <w:rPr>
                <w:rFonts w:ascii="Times New Roman" w:eastAsia="標楷體" w:hAnsi="Times New Roman" w:cs="Times New Roman"/>
                <w:b w:val="0"/>
                <w:szCs w:val="24"/>
              </w:rPr>
              <w:t>B10</w:t>
            </w:r>
            <w:r>
              <w:rPr>
                <w:rFonts w:ascii="Times New Roman" w:eastAsia="標楷體" w:hAnsi="Times New Roman" w:cs="Times New Roman" w:hint="eastAsia"/>
                <w:b w:val="0"/>
                <w:szCs w:val="24"/>
              </w:rPr>
              <w:t>6116032</w:t>
            </w:r>
          </w:p>
        </w:tc>
        <w:tc>
          <w:tcPr>
            <w:tcW w:w="1701" w:type="dxa"/>
            <w:tcBorders>
              <w:left w:val="dashSmallGap" w:sz="4" w:space="0" w:color="auto"/>
              <w:right w:val="dashSmallGap" w:sz="4" w:space="0" w:color="auto"/>
            </w:tcBorders>
          </w:tcPr>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cs="Times New Roman"/>
                <w:color w:val="000000" w:themeColor="text1"/>
              </w:rPr>
            </w:pPr>
            <w:r w:rsidRPr="00A47D00">
              <w:rPr>
                <w:rFonts w:ascii="標楷體" w:eastAsia="標楷體" w:hAnsi="標楷體" w:cs="Times New Roman"/>
                <w:color w:val="000000" w:themeColor="text1"/>
              </w:rPr>
              <w:t>組長</w:t>
            </w:r>
            <w:r>
              <w:rPr>
                <w:rFonts w:ascii="標楷體" w:eastAsia="標楷體" w:hAnsi="標楷體" w:cs="Times New Roman" w:hint="eastAsia"/>
                <w:color w:val="000000" w:themeColor="text1"/>
              </w:rPr>
              <w:t>：</w:t>
            </w:r>
          </w:p>
          <w:p w:rsidR="007E0048" w:rsidRPr="00A47D00"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薛宗</w:t>
            </w:r>
            <w:proofErr w:type="gramStart"/>
            <w:r>
              <w:rPr>
                <w:rFonts w:ascii="標楷體" w:eastAsia="標楷體" w:hAnsi="標楷體" w:hint="eastAsia"/>
              </w:rPr>
              <w:t>祐</w:t>
            </w:r>
            <w:proofErr w:type="gramEnd"/>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文章編列</w:t>
            </w:r>
          </w:p>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*報告製作</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trHeight w:val="1064"/>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B10</w:t>
            </w:r>
            <w:r>
              <w:rPr>
                <w:rFonts w:ascii="Times New Roman" w:hAnsi="Times New Roman" w:cs="Times New Roman" w:hint="eastAsia"/>
                <w:b w:val="0"/>
              </w:rPr>
              <w:t>6</w:t>
            </w:r>
            <w:r w:rsidRPr="00B45AD0">
              <w:rPr>
                <w:rFonts w:ascii="Times New Roman" w:hAnsi="Times New Roman" w:cs="Times New Roman"/>
                <w:b w:val="0"/>
              </w:rPr>
              <w:t>1</w:t>
            </w:r>
            <w:r>
              <w:rPr>
                <w:rFonts w:ascii="Times New Roman" w:hAnsi="Times New Roman" w:cs="Times New Roman" w:hint="eastAsia"/>
                <w:b w:val="0"/>
              </w:rPr>
              <w:t>16</w:t>
            </w:r>
            <w:r w:rsidRPr="00B45AD0">
              <w:rPr>
                <w:rFonts w:ascii="Times New Roman" w:hAnsi="Times New Roman" w:cs="Times New Roman"/>
                <w:b w:val="0"/>
              </w:rPr>
              <w:t>0</w:t>
            </w:r>
            <w:r>
              <w:rPr>
                <w:rFonts w:ascii="Times New Roman" w:hAnsi="Times New Roman" w:cs="Times New Roman" w:hint="eastAsia"/>
                <w:b w:val="0"/>
              </w:rPr>
              <w:t>31</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歐承翰</w:t>
            </w:r>
          </w:p>
        </w:tc>
        <w:tc>
          <w:tcPr>
            <w:tcW w:w="6045" w:type="dxa"/>
            <w:tcBorders>
              <w:left w:val="dashSmallGap" w:sz="4" w:space="0" w:color="auto"/>
            </w:tcBorders>
          </w:tcPr>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*圖片與影片拍攝</w:t>
            </w:r>
          </w:p>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*預期成果</w:t>
            </w:r>
          </w:p>
          <w:p w:rsidR="007E0048" w:rsidRPr="000406C1"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D46E2B" w:rsidTr="00E903BF">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D46E2B" w:rsidRPr="00B45AD0" w:rsidRDefault="00D46E2B" w:rsidP="00E903BF">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06116034</w:t>
            </w:r>
          </w:p>
        </w:tc>
        <w:tc>
          <w:tcPr>
            <w:tcW w:w="1701" w:type="dxa"/>
            <w:tcBorders>
              <w:left w:val="dashSmallGap" w:sz="4" w:space="0" w:color="auto"/>
              <w:right w:val="dashSmallGap" w:sz="4" w:space="0" w:color="auto"/>
            </w:tcBorders>
            <w:vAlign w:val="center"/>
          </w:tcPr>
          <w:p w:rsidR="00D46E2B" w:rsidRPr="00A47D00" w:rsidRDefault="00D46E2B" w:rsidP="00E903BF">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陳俊宇</w:t>
            </w:r>
          </w:p>
        </w:tc>
        <w:tc>
          <w:tcPr>
            <w:tcW w:w="6045" w:type="dxa"/>
            <w:tcBorders>
              <w:left w:val="dashSmallGap" w:sz="4" w:space="0" w:color="auto"/>
            </w:tcBorders>
          </w:tcPr>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文獻探討</w:t>
            </w:r>
          </w:p>
        </w:tc>
      </w:tr>
      <w:tr w:rsidR="007E0048" w:rsidTr="0090084D">
        <w:trPr>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06116037</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王偉翰</w:t>
            </w:r>
          </w:p>
        </w:tc>
        <w:tc>
          <w:tcPr>
            <w:tcW w:w="6045" w:type="dxa"/>
            <w:tcBorders>
              <w:left w:val="dashSmallGap" w:sz="4" w:space="0" w:color="auto"/>
            </w:tcBorders>
          </w:tcPr>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Pr>
                <w:rFonts w:ascii="Times New Roman" w:hAnsi="Times New Roman" w:cs="Times New Roman" w:hint="eastAsia"/>
                <w:b w:val="0"/>
              </w:rPr>
              <w:t>B106116006</w:t>
            </w:r>
          </w:p>
        </w:tc>
        <w:tc>
          <w:tcPr>
            <w:tcW w:w="1701" w:type="dxa"/>
            <w:tcBorders>
              <w:left w:val="dashSmallGap" w:sz="4" w:space="0" w:color="auto"/>
              <w:right w:val="dashSmallGap" w:sz="4" w:space="0" w:color="auto"/>
            </w:tcBorders>
            <w:vAlign w:val="center"/>
          </w:tcPr>
          <w:p w:rsidR="007E0048"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邱晟榮</w:t>
            </w:r>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*資料分析</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bl>
    <w:p w:rsidR="003A516F" w:rsidRDefault="003A516F" w:rsidP="00C17455">
      <w:pPr>
        <w:pStyle w:val="12"/>
        <w:rPr>
          <w:rFonts w:hint="eastAsia"/>
        </w:rPr>
      </w:pPr>
    </w:p>
    <w:p w:rsidR="00304927" w:rsidRDefault="00304927">
      <w:pPr>
        <w:widowControl/>
        <w:rPr>
          <w:rFonts w:ascii="Times New Roman" w:eastAsia="標楷體" w:hAnsi="Times New Roman" w:cs="Times New Roman"/>
          <w:b/>
          <w:sz w:val="32"/>
          <w:szCs w:val="32"/>
        </w:rPr>
      </w:pPr>
      <w:r>
        <w:br w:type="page"/>
      </w:r>
    </w:p>
    <w:p w:rsidR="000C4BBC" w:rsidRPr="00956131" w:rsidRDefault="000C4BBC" w:rsidP="000C4BBC">
      <w:pPr>
        <w:pStyle w:val="ab"/>
      </w:pPr>
      <w:bookmarkStart w:id="13" w:name="_Toc57723883"/>
      <w:r>
        <w:rPr>
          <w:rFonts w:hint="eastAsia"/>
        </w:rPr>
        <w:lastRenderedPageBreak/>
        <w:t>六、進度表</w:t>
      </w:r>
      <w:r w:rsidR="007E0048">
        <w:rPr>
          <w:rFonts w:hint="eastAsia"/>
        </w:rPr>
        <w:t>(</w:t>
      </w:r>
      <w:r w:rsidR="007E0048">
        <w:rPr>
          <w:rFonts w:hint="eastAsia"/>
        </w:rPr>
        <w:t>甘特圖</w:t>
      </w:r>
      <w:r w:rsidR="007E0048">
        <w:rPr>
          <w:rFonts w:hint="eastAsia"/>
        </w:rPr>
        <w:t>)</w:t>
      </w:r>
      <w:bookmarkEnd w:id="13"/>
    </w:p>
    <w:tbl>
      <w:tblPr>
        <w:tblStyle w:val="af7"/>
        <w:tblpPr w:leftFromText="180" w:rightFromText="180" w:vertAnchor="text" w:horzAnchor="margin" w:tblpXSpec="center" w:tblpY="61"/>
        <w:tblW w:w="9889" w:type="dxa"/>
        <w:tblLook w:val="04A0" w:firstRow="1" w:lastRow="0" w:firstColumn="1" w:lastColumn="0" w:noHBand="0" w:noVBand="1"/>
      </w:tblPr>
      <w:tblGrid>
        <w:gridCol w:w="1735"/>
        <w:gridCol w:w="641"/>
        <w:gridCol w:w="709"/>
        <w:gridCol w:w="709"/>
        <w:gridCol w:w="709"/>
        <w:gridCol w:w="708"/>
        <w:gridCol w:w="709"/>
        <w:gridCol w:w="709"/>
        <w:gridCol w:w="850"/>
        <w:gridCol w:w="851"/>
        <w:gridCol w:w="850"/>
        <w:gridCol w:w="709"/>
      </w:tblGrid>
      <w:tr w:rsidR="007E0048" w:rsidTr="0090084D">
        <w:trPr>
          <w:trHeight w:val="170"/>
        </w:trPr>
        <w:tc>
          <w:tcPr>
            <w:tcW w:w="1735" w:type="dxa"/>
            <w:tcBorders>
              <w:bottom w:val="single" w:sz="4" w:space="0" w:color="auto"/>
              <w:tl2br w:val="single" w:sz="4" w:space="0" w:color="auto"/>
            </w:tcBorders>
            <w:shd w:val="clear" w:color="auto" w:fill="365F91" w:themeFill="accent1" w:themeFillShade="BF"/>
            <w:vAlign w:val="center"/>
          </w:tcPr>
          <w:p w:rsidR="007E0048" w:rsidRPr="002673E5" w:rsidRDefault="007E0048" w:rsidP="0090084D">
            <w:pPr>
              <w:jc w:val="right"/>
              <w:rPr>
                <w:color w:val="FFFFFF" w:themeColor="background1"/>
              </w:rPr>
            </w:pPr>
            <w:r w:rsidRPr="002673E5">
              <w:rPr>
                <w:rFonts w:hint="eastAsia"/>
                <w:color w:val="FFFFFF" w:themeColor="background1"/>
              </w:rPr>
              <w:t>時間</w:t>
            </w:r>
          </w:p>
          <w:p w:rsidR="007E0048" w:rsidRPr="002673E5" w:rsidRDefault="007E0048" w:rsidP="0090084D">
            <w:pPr>
              <w:rPr>
                <w:color w:val="FFFFFF" w:themeColor="background1"/>
              </w:rPr>
            </w:pPr>
            <w:r w:rsidRPr="002673E5">
              <w:rPr>
                <w:rFonts w:hint="eastAsia"/>
                <w:color w:val="FFFFFF" w:themeColor="background1"/>
              </w:rPr>
              <w:t>工作項目</w:t>
            </w:r>
          </w:p>
        </w:tc>
        <w:tc>
          <w:tcPr>
            <w:tcW w:w="64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3</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4</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5</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6</w:t>
            </w:r>
            <w:r>
              <w:rPr>
                <w:rFonts w:hint="eastAsia"/>
                <w:color w:val="FFFFFF" w:themeColor="background1"/>
              </w:rPr>
              <w:t>月</w:t>
            </w:r>
          </w:p>
        </w:tc>
        <w:tc>
          <w:tcPr>
            <w:tcW w:w="708"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7</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8</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9</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10</w:t>
            </w:r>
            <w:r>
              <w:rPr>
                <w:rFonts w:hint="eastAsia"/>
                <w:color w:val="FFFFFF" w:themeColor="background1"/>
              </w:rPr>
              <w:t>月</w:t>
            </w:r>
          </w:p>
        </w:tc>
        <w:tc>
          <w:tcPr>
            <w:tcW w:w="85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11</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12</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w:t>
            </w:r>
            <w:r>
              <w:rPr>
                <w:rFonts w:hint="eastAsia"/>
                <w:color w:val="FFFFFF" w:themeColor="background1"/>
              </w:rPr>
              <w:t>月</w:t>
            </w:r>
          </w:p>
        </w:tc>
      </w:tr>
      <w:tr w:rsidR="007E0048" w:rsidTr="0090084D">
        <w:trPr>
          <w:trHeight w:val="170"/>
        </w:trPr>
        <w:tc>
          <w:tcPr>
            <w:tcW w:w="1735" w:type="dxa"/>
            <w:tcBorders>
              <w:top w:val="single" w:sz="4" w:space="0" w:color="auto"/>
            </w:tcBorders>
            <w:shd w:val="clear" w:color="auto" w:fill="365F91" w:themeFill="accent1" w:themeFillShade="BF"/>
            <w:vAlign w:val="center"/>
          </w:tcPr>
          <w:p w:rsidR="007E0048" w:rsidRPr="00E359E0" w:rsidRDefault="007E0048" w:rsidP="0090084D">
            <w:pPr>
              <w:jc w:val="center"/>
              <w:rPr>
                <w:color w:val="FFFFFF" w:themeColor="background1"/>
              </w:rPr>
            </w:pPr>
            <w:r w:rsidRPr="00E359E0">
              <w:rPr>
                <w:rFonts w:hint="eastAsia"/>
                <w:color w:val="FFFFFF" w:themeColor="background1"/>
              </w:rPr>
              <w:t>討論</w:t>
            </w:r>
            <w:r>
              <w:rPr>
                <w:rFonts w:hint="eastAsia"/>
                <w:color w:val="FFFFFF" w:themeColor="background1"/>
              </w:rPr>
              <w:t>主題</w:t>
            </w:r>
          </w:p>
        </w:tc>
        <w:tc>
          <w:tcPr>
            <w:tcW w:w="641" w:type="dxa"/>
            <w:tcBorders>
              <w:top w:val="single" w:sz="4" w:space="0" w:color="auto"/>
            </w:tcBorders>
            <w:shd w:val="clear" w:color="auto" w:fill="8DB3E2" w:themeFill="text2" w:themeFillTint="66"/>
            <w:vAlign w:val="center"/>
          </w:tcPr>
          <w:p w:rsidR="007E0048" w:rsidRPr="00E33AE0" w:rsidRDefault="007E0048" w:rsidP="0090084D">
            <w:pPr>
              <w:jc w:val="center"/>
            </w:pPr>
          </w:p>
        </w:tc>
        <w:tc>
          <w:tcPr>
            <w:tcW w:w="709" w:type="dxa"/>
            <w:tcBorders>
              <w:top w:val="single" w:sz="4" w:space="0" w:color="auto"/>
            </w:tcBorders>
            <w:shd w:val="clear" w:color="auto" w:fill="8DB3E2" w:themeFill="text2" w:themeFillTint="66"/>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8"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850" w:type="dxa"/>
            <w:tcBorders>
              <w:top w:val="single" w:sz="4" w:space="0" w:color="auto"/>
            </w:tcBorders>
            <w:vAlign w:val="center"/>
          </w:tcPr>
          <w:p w:rsidR="007E0048" w:rsidRDefault="007E0048" w:rsidP="0090084D">
            <w:pPr>
              <w:jc w:val="center"/>
            </w:pPr>
          </w:p>
        </w:tc>
        <w:tc>
          <w:tcPr>
            <w:tcW w:w="851" w:type="dxa"/>
            <w:tcBorders>
              <w:top w:val="single" w:sz="4" w:space="0" w:color="auto"/>
            </w:tcBorders>
            <w:vAlign w:val="center"/>
          </w:tcPr>
          <w:p w:rsidR="007E0048" w:rsidRDefault="007E0048" w:rsidP="0090084D">
            <w:pPr>
              <w:jc w:val="center"/>
            </w:pPr>
          </w:p>
        </w:tc>
        <w:tc>
          <w:tcPr>
            <w:tcW w:w="850" w:type="dxa"/>
            <w:tcBorders>
              <w:top w:val="single" w:sz="4" w:space="0" w:color="auto"/>
            </w:tcBorders>
          </w:tcPr>
          <w:p w:rsidR="007E0048" w:rsidRDefault="007E0048" w:rsidP="0090084D">
            <w:pPr>
              <w:jc w:val="center"/>
            </w:pPr>
          </w:p>
        </w:tc>
        <w:tc>
          <w:tcPr>
            <w:tcW w:w="709" w:type="dxa"/>
            <w:tcBorders>
              <w:top w:val="single" w:sz="4" w:space="0" w:color="auto"/>
            </w:tcBorders>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562BF2" w:rsidRDefault="007E0048" w:rsidP="0090084D">
            <w:pPr>
              <w:jc w:val="center"/>
              <w:rPr>
                <w:rFonts w:asciiTheme="minorEastAsia" w:hAnsiTheme="minorEastAsia"/>
                <w:color w:val="FFFFFF" w:themeColor="background1"/>
              </w:rPr>
            </w:pPr>
            <w:r w:rsidRPr="00562BF2">
              <w:rPr>
                <w:rFonts w:asciiTheme="minorEastAsia" w:hAnsiTheme="minorEastAsia" w:cs="標楷體" w:hint="eastAsia"/>
                <w:color w:val="FFFFFF" w:themeColor="background1"/>
                <w:szCs w:val="24"/>
              </w:rPr>
              <w:t>蒐集資料</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9D71B6" w:rsidRDefault="007E0048" w:rsidP="0090084D">
            <w:pPr>
              <w:suppressAutoHyphens/>
              <w:adjustRightInd w:val="0"/>
              <w:snapToGrid w:val="0"/>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文獻探討</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D015E">
              <w:rPr>
                <w:rFonts w:asciiTheme="majorEastAsia" w:eastAsiaTheme="majorEastAsia" w:hAnsiTheme="majorEastAsia" w:hint="eastAsia"/>
                <w:color w:val="FFFFFF" w:themeColor="background1"/>
              </w:rPr>
              <w:t>劇本</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FFFFFF" w:themeFill="background1"/>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40C11">
              <w:rPr>
                <w:rFonts w:hint="eastAsia"/>
                <w:color w:val="FFFFFF" w:themeColor="background1"/>
              </w:rPr>
              <w:t>畫面拍攝</w:t>
            </w:r>
          </w:p>
        </w:tc>
        <w:tc>
          <w:tcPr>
            <w:tcW w:w="641" w:type="dxa"/>
            <w:shd w:val="clear" w:color="auto" w:fill="FFFFFF" w:themeFill="background1"/>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2D015E" w:rsidRDefault="007E0048" w:rsidP="0090084D">
            <w:pPr>
              <w:ind w:left="108"/>
              <w:jc w:val="center"/>
              <w:rPr>
                <w:color w:val="FFFFFF" w:themeColor="background1"/>
              </w:rPr>
            </w:pPr>
            <w:r>
              <w:rPr>
                <w:rFonts w:hint="eastAsia"/>
                <w:color w:val="FFFFFF" w:themeColor="background1"/>
              </w:rPr>
              <w:t>影片規劃剪輯</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8"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BE2BBB" w:rsidRDefault="007E0048" w:rsidP="0090084D">
            <w:pPr>
              <w:ind w:left="108"/>
              <w:jc w:val="center"/>
            </w:pPr>
          </w:p>
        </w:tc>
        <w:tc>
          <w:tcPr>
            <w:tcW w:w="850" w:type="dxa"/>
            <w:shd w:val="clear" w:color="auto" w:fill="8DB3E2" w:themeFill="text2" w:themeFillTint="66"/>
            <w:vAlign w:val="center"/>
          </w:tcPr>
          <w:p w:rsidR="007E0048" w:rsidRPr="00BE2BBB" w:rsidRDefault="007E0048" w:rsidP="0090084D">
            <w:pPr>
              <w:ind w:left="108"/>
              <w:jc w:val="center"/>
            </w:pPr>
          </w:p>
        </w:tc>
        <w:tc>
          <w:tcPr>
            <w:tcW w:w="851" w:type="dxa"/>
            <w:shd w:val="clear" w:color="auto" w:fill="8DB3E2" w:themeFill="text2" w:themeFillTint="66"/>
            <w:vAlign w:val="center"/>
          </w:tcPr>
          <w:p w:rsidR="007E0048" w:rsidRPr="00BE2BBB" w:rsidRDefault="007E0048" w:rsidP="0090084D">
            <w:pPr>
              <w:ind w:left="108"/>
              <w:jc w:val="center"/>
            </w:pPr>
          </w:p>
        </w:tc>
        <w:tc>
          <w:tcPr>
            <w:tcW w:w="850" w:type="dxa"/>
          </w:tcPr>
          <w:p w:rsidR="007E0048" w:rsidRPr="00BE2BBB" w:rsidRDefault="007E0048" w:rsidP="0090084D">
            <w:pPr>
              <w:ind w:left="108"/>
              <w:jc w:val="center"/>
            </w:pPr>
          </w:p>
        </w:tc>
        <w:tc>
          <w:tcPr>
            <w:tcW w:w="709" w:type="dxa"/>
          </w:tcPr>
          <w:p w:rsidR="007E0048" w:rsidRPr="00BE2BBB"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jc w:val="center"/>
              <w:rPr>
                <w:rFonts w:asciiTheme="minorEastAsia" w:hAnsiTheme="minorEastAsia"/>
                <w:color w:val="FFFFFF" w:themeColor="background1"/>
              </w:rPr>
            </w:pPr>
            <w:r>
              <w:rPr>
                <w:rFonts w:asciiTheme="minorEastAsia" w:hAnsiTheme="minorEastAsia" w:hint="eastAsia"/>
                <w:color w:val="FFFFFF" w:themeColor="background1"/>
              </w:rPr>
              <w:t>差異比較分析</w:t>
            </w:r>
          </w:p>
        </w:tc>
        <w:tc>
          <w:tcPr>
            <w:tcW w:w="641" w:type="dxa"/>
            <w:shd w:val="clear" w:color="auto" w:fill="FFFFFF" w:themeFill="background1"/>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olor w:val="FFFFFF" w:themeColor="background1"/>
              </w:rPr>
            </w:pPr>
            <w:r w:rsidRPr="009D71B6">
              <w:rPr>
                <w:rFonts w:asciiTheme="minorEastAsia" w:hAnsiTheme="minorEastAsia" w:cs="標楷體"/>
                <w:color w:val="FFFFFF" w:themeColor="background1"/>
              </w:rPr>
              <w:t>企劃書撰寫</w:t>
            </w:r>
          </w:p>
        </w:tc>
        <w:tc>
          <w:tcPr>
            <w:tcW w:w="641" w:type="dxa"/>
            <w:shd w:val="clear" w:color="auto" w:fill="8DB3E2" w:themeFill="text2" w:themeFillTint="66"/>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成果報告書撰寫</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shd w:val="clear" w:color="auto" w:fill="8DB3E2" w:themeFill="text2" w:themeFillTint="66"/>
            <w:vAlign w:val="center"/>
          </w:tcPr>
          <w:p w:rsidR="007E0048" w:rsidRDefault="007E0048" w:rsidP="0090084D">
            <w:pPr>
              <w:ind w:left="108"/>
              <w:jc w:val="center"/>
            </w:pPr>
          </w:p>
        </w:tc>
        <w:tc>
          <w:tcPr>
            <w:tcW w:w="850" w:type="dxa"/>
            <w:shd w:val="clear" w:color="auto" w:fill="8DB3E2" w:themeFill="text2" w:themeFillTint="66"/>
          </w:tcPr>
          <w:p w:rsidR="007E0048" w:rsidRDefault="007E0048" w:rsidP="0090084D">
            <w:pPr>
              <w:ind w:left="108"/>
              <w:jc w:val="center"/>
            </w:pPr>
          </w:p>
        </w:tc>
        <w:tc>
          <w:tcPr>
            <w:tcW w:w="709" w:type="dxa"/>
            <w:shd w:val="clear" w:color="auto" w:fill="8DB3E2" w:themeFill="text2" w:themeFillTint="66"/>
          </w:tcPr>
          <w:p w:rsidR="007E0048" w:rsidRDefault="007E0048" w:rsidP="0090084D">
            <w:pPr>
              <w:ind w:left="108"/>
              <w:jc w:val="center"/>
            </w:pPr>
          </w:p>
        </w:tc>
      </w:tr>
    </w:tbl>
    <w:p w:rsidR="003A516F" w:rsidRDefault="003A516F"/>
    <w:p w:rsidR="003A516F" w:rsidRDefault="003A516F"/>
    <w:p w:rsidR="003A516F" w:rsidRDefault="003A516F"/>
    <w:p w:rsidR="003A516F" w:rsidRDefault="003A516F">
      <w:pPr>
        <w:widowControl/>
      </w:pPr>
      <w:r>
        <w:br w:type="page"/>
      </w:r>
    </w:p>
    <w:p w:rsidR="003A516F" w:rsidRPr="00956131" w:rsidRDefault="003A516F" w:rsidP="00C97AB5">
      <w:pPr>
        <w:pStyle w:val="ab"/>
      </w:pPr>
      <w:bookmarkStart w:id="14" w:name="_Toc57723884"/>
      <w:r>
        <w:rPr>
          <w:rFonts w:hint="eastAsia"/>
        </w:rPr>
        <w:lastRenderedPageBreak/>
        <w:t>參考文獻</w:t>
      </w:r>
      <w:bookmarkEnd w:id="14"/>
    </w:p>
    <w:p w:rsidR="003A516F" w:rsidRDefault="003A516F"/>
    <w:p w:rsidR="003A516F" w:rsidRDefault="00E54EA9" w:rsidP="00E54EA9">
      <w:pPr>
        <w:pStyle w:val="af2"/>
        <w:numPr>
          <w:ilvl w:val="0"/>
          <w:numId w:val="3"/>
        </w:numPr>
        <w:ind w:leftChars="0"/>
      </w:pPr>
      <w:r w:rsidRPr="00E54EA9">
        <w:rPr>
          <w:rFonts w:ascii="標楷體" w:eastAsia="標楷體" w:hAnsi="標楷體" w:hint="eastAsia"/>
        </w:rPr>
        <w:t>詐騙罪的定義是什麼 如何構成詐騙罪</w:t>
      </w:r>
      <w:hyperlink r:id="rId18" w:history="1">
        <w:r w:rsidRPr="00BA09A2">
          <w:rPr>
            <w:rStyle w:val="af3"/>
          </w:rPr>
          <w:t>https://kknews.cc/society/rz2qgkn.html</w:t>
        </w:r>
      </w:hyperlink>
    </w:p>
    <w:p w:rsidR="00E54EA9" w:rsidRDefault="004C0F53" w:rsidP="004C0F53">
      <w:pPr>
        <w:pStyle w:val="af2"/>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9" w:history="1">
        <w:r w:rsidRPr="00BA09A2">
          <w:rPr>
            <w:rStyle w:val="af3"/>
          </w:rPr>
          <w:t>https://kikinote.net/156439</w:t>
        </w:r>
      </w:hyperlink>
    </w:p>
    <w:p w:rsidR="004C0F53" w:rsidRDefault="00C17455" w:rsidP="00C17455">
      <w:pPr>
        <w:pStyle w:val="af2"/>
        <w:numPr>
          <w:ilvl w:val="0"/>
          <w:numId w:val="3"/>
        </w:numPr>
        <w:ind w:leftChars="0"/>
      </w:pPr>
      <w:r w:rsidRPr="00C17455">
        <w:rPr>
          <w:rFonts w:hint="eastAsia"/>
        </w:rPr>
        <w:t>詐騙案例</w:t>
      </w:r>
      <w:hyperlink r:id="rId20" w:history="1">
        <w:r w:rsidRPr="00BA09A2">
          <w:rPr>
            <w:rStyle w:val="af3"/>
          </w:rPr>
          <w:t>http://www.smc.edu.tw/editor_model/u_editor_v1.asp?id={1FCA22DC-105D-4691-AA82-0182DC376847}</w:t>
        </w:r>
      </w:hyperlink>
    </w:p>
    <w:p w:rsidR="00C17455" w:rsidRPr="00910E90" w:rsidRDefault="0078144F" w:rsidP="0078144F">
      <w:pPr>
        <w:pStyle w:val="af2"/>
        <w:numPr>
          <w:ilvl w:val="0"/>
          <w:numId w:val="3"/>
        </w:numPr>
        <w:ind w:leftChars="0"/>
        <w:rPr>
          <w:rStyle w:val="af3"/>
          <w:color w:val="auto"/>
          <w:u w:val="none"/>
        </w:rPr>
      </w:pPr>
      <w:r w:rsidRPr="0078144F">
        <w:rPr>
          <w:rFonts w:hint="eastAsia"/>
        </w:rPr>
        <w:t>預防詐騙方法</w:t>
      </w:r>
      <w:hyperlink r:id="rId21" w:history="1">
        <w:r w:rsidRPr="00BA09A2">
          <w:rPr>
            <w:rStyle w:val="af3"/>
          </w:rPr>
          <w:t>https://www.klc.moj.gov.tw/media/143968/042311012890.pdf</w:t>
        </w:r>
      </w:hyperlink>
    </w:p>
    <w:p w:rsidR="00910E90" w:rsidRDefault="00910E90" w:rsidP="00910E90">
      <w:pPr>
        <w:pStyle w:val="af2"/>
        <w:numPr>
          <w:ilvl w:val="0"/>
          <w:numId w:val="3"/>
        </w:numPr>
        <w:ind w:leftChars="0"/>
      </w:pPr>
      <w:proofErr w:type="spellStart"/>
      <w:r w:rsidRPr="00910E90">
        <w:t>Esor</w:t>
      </w:r>
      <w:proofErr w:type="spellEnd"/>
      <w:r w:rsidRPr="00910E90">
        <w:t xml:space="preserve"> Huang </w:t>
      </w:r>
      <w:r>
        <w:rPr>
          <w:rFonts w:hint="eastAsia"/>
        </w:rPr>
        <w:t xml:space="preserve">, </w:t>
      </w:r>
      <w:r>
        <w:t>“</w:t>
      </w:r>
      <w:proofErr w:type="spellStart"/>
      <w:r w:rsidRPr="00910E90">
        <w:rPr>
          <w:rFonts w:hint="eastAsia"/>
        </w:rPr>
        <w:t>OpenShot</w:t>
      </w:r>
      <w:proofErr w:type="spellEnd"/>
      <w:r w:rsidRPr="00910E90">
        <w:rPr>
          <w:rFonts w:hint="eastAsia"/>
        </w:rPr>
        <w:t xml:space="preserve"> </w:t>
      </w:r>
      <w:r w:rsidRPr="00910E90">
        <w:rPr>
          <w:rFonts w:hint="eastAsia"/>
        </w:rPr>
        <w:t>免費中文版影片剪輯軟體，何必用精簡版的威力導演</w:t>
      </w:r>
      <w:r>
        <w:t>”</w:t>
      </w:r>
      <w:r>
        <w:rPr>
          <w:rFonts w:hint="eastAsia"/>
        </w:rPr>
        <w:t>,</w:t>
      </w:r>
      <w:hyperlink r:id="rId22" w:history="1">
        <w:r w:rsidRPr="00E517D1">
          <w:rPr>
            <w:rStyle w:val="af3"/>
          </w:rPr>
          <w:t>https://</w:t>
        </w:r>
        <w:proofErr w:type="gramStart"/>
        <w:r w:rsidRPr="00E517D1">
          <w:rPr>
            <w:rStyle w:val="af3"/>
          </w:rPr>
          <w:t>www.playpcesor.com/2016/11/openshot.html</w:t>
        </w:r>
      </w:hyperlink>
      <w:r>
        <w:rPr>
          <w:rFonts w:hint="eastAsia"/>
        </w:rPr>
        <w:t xml:space="preserve"> </w:t>
      </w:r>
      <w:r w:rsidRPr="00910E90">
        <w:rPr>
          <w:rFonts w:hint="eastAsia"/>
        </w:rPr>
        <w:t>,2016</w:t>
      </w:r>
      <w:proofErr w:type="gramEnd"/>
      <w:r>
        <w:rPr>
          <w:rFonts w:hint="eastAsia"/>
        </w:rPr>
        <w:t>.</w:t>
      </w:r>
    </w:p>
    <w:p w:rsidR="0078144F" w:rsidRPr="00956131" w:rsidRDefault="0078144F" w:rsidP="0078144F"/>
    <w:sectPr w:rsidR="0078144F" w:rsidRPr="00956131" w:rsidSect="00E20FE3">
      <w:footerReference w:type="first" r:id="rId23"/>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250778" w:rsidRPr="00250778">
          <w:rPr>
            <w:noProof/>
            <w:lang w:val="zh-TW"/>
          </w:rPr>
          <w:t>21</w:t>
        </w:r>
        <w:r>
          <w:fldChar w:fldCharType="end"/>
        </w:r>
        <w:r>
          <w:rPr>
            <w:rFonts w:hint="eastAsia"/>
          </w:rPr>
          <w:t>-</w:t>
        </w:r>
      </w:p>
    </w:sdtContent>
  </w:sdt>
  <w:p w:rsidR="00C84CF5" w:rsidRDefault="00C84CF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e"/>
      <w:jc w:val="center"/>
    </w:pPr>
  </w:p>
  <w:p w:rsidR="00E20FE3" w:rsidRDefault="00E20FE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e"/>
          <w:jc w:val="center"/>
        </w:pPr>
        <w:r>
          <w:rPr>
            <w:rFonts w:hint="eastAsia"/>
          </w:rPr>
          <w:t>-</w:t>
        </w:r>
        <w:r>
          <w:fldChar w:fldCharType="begin"/>
        </w:r>
        <w:r>
          <w:instrText>PAGE   \* MERGEFORMAT</w:instrText>
        </w:r>
        <w:r>
          <w:fldChar w:fldCharType="separate"/>
        </w:r>
        <w:r w:rsidR="00250778" w:rsidRPr="00250778">
          <w:rPr>
            <w:noProof/>
            <w:lang w:val="zh-TW"/>
          </w:rPr>
          <w:t>I</w:t>
        </w:r>
        <w:r>
          <w:fldChar w:fldCharType="end"/>
        </w:r>
        <w:r>
          <w:rPr>
            <w:rFonts w:hint="eastAsia"/>
          </w:rPr>
          <w:t>-</w:t>
        </w:r>
      </w:p>
    </w:sdtContent>
  </w:sdt>
  <w:p w:rsidR="002F4026" w:rsidRDefault="002F4026">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250778" w:rsidRPr="00250778">
          <w:rPr>
            <w:noProof/>
            <w:lang w:val="zh-TW"/>
          </w:rPr>
          <w:t>1</w:t>
        </w:r>
        <w:r>
          <w:fldChar w:fldCharType="end"/>
        </w:r>
        <w:r>
          <w:rPr>
            <w:rFonts w:hint="eastAsia"/>
          </w:rPr>
          <w:t>-</w:t>
        </w:r>
      </w:p>
    </w:sdtContent>
  </w:sdt>
  <w:p w:rsidR="00C84CF5" w:rsidRDefault="00C84CF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51E02"/>
    <w:multiLevelType w:val="hybridMultilevel"/>
    <w:tmpl w:val="589E2ED0"/>
    <w:lvl w:ilvl="0" w:tplc="61266D74">
      <w:start w:val="1"/>
      <w:numFmt w:val="decimal"/>
      <w:pStyle w:val="a0"/>
      <w:lvlText w:val="%1."/>
      <w:lvlJc w:val="left"/>
      <w:pPr>
        <w:ind w:left="480" w:hanging="480"/>
      </w:pPr>
      <w:rPr>
        <w:rFonts w:asciiTheme="minorHAnsi" w:eastAsiaTheme="minorEastAsia"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7">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8"/>
  </w:num>
  <w:num w:numId="4">
    <w:abstractNumId w:val="6"/>
  </w:num>
  <w:num w:numId="5">
    <w:abstractNumId w:val="3"/>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0C4BBC"/>
    <w:rsid w:val="00117451"/>
    <w:rsid w:val="00170DE9"/>
    <w:rsid w:val="00250778"/>
    <w:rsid w:val="002641D3"/>
    <w:rsid w:val="002C3FD5"/>
    <w:rsid w:val="002D44C8"/>
    <w:rsid w:val="002F4026"/>
    <w:rsid w:val="00304927"/>
    <w:rsid w:val="003A516F"/>
    <w:rsid w:val="003D3677"/>
    <w:rsid w:val="004218BB"/>
    <w:rsid w:val="004632D5"/>
    <w:rsid w:val="00467890"/>
    <w:rsid w:val="004714BB"/>
    <w:rsid w:val="004C0F53"/>
    <w:rsid w:val="00574C19"/>
    <w:rsid w:val="005A3366"/>
    <w:rsid w:val="00652DDE"/>
    <w:rsid w:val="00655320"/>
    <w:rsid w:val="0078144F"/>
    <w:rsid w:val="007E0048"/>
    <w:rsid w:val="00823BC2"/>
    <w:rsid w:val="00871B54"/>
    <w:rsid w:val="008E388E"/>
    <w:rsid w:val="008F3BA9"/>
    <w:rsid w:val="00910E90"/>
    <w:rsid w:val="00956131"/>
    <w:rsid w:val="009C739D"/>
    <w:rsid w:val="009D638D"/>
    <w:rsid w:val="00A95AA0"/>
    <w:rsid w:val="00AC7952"/>
    <w:rsid w:val="00AD71DA"/>
    <w:rsid w:val="00C17455"/>
    <w:rsid w:val="00C454F8"/>
    <w:rsid w:val="00C84CF5"/>
    <w:rsid w:val="00C97AB5"/>
    <w:rsid w:val="00CA4E21"/>
    <w:rsid w:val="00CF2AF8"/>
    <w:rsid w:val="00D46174"/>
    <w:rsid w:val="00D46E2B"/>
    <w:rsid w:val="00D87721"/>
    <w:rsid w:val="00D95739"/>
    <w:rsid w:val="00DC52EE"/>
    <w:rsid w:val="00DE1020"/>
    <w:rsid w:val="00E20FE3"/>
    <w:rsid w:val="00E54EA9"/>
    <w:rsid w:val="00F77D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s://kknews.cc/society/rz2qgkn.html" TargetMode="External"/><Relationship Id="rId3" Type="http://schemas.openxmlformats.org/officeDocument/2006/relationships/numbering" Target="numbering.xml"/><Relationship Id="rId21" Type="http://schemas.openxmlformats.org/officeDocument/2006/relationships/hyperlink" Target="https://www.klc.moj.gov.tw/media/143968/042311012890.pdf"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ypcesor.com/2016/11/openshot.html" TargetMode="External"/><Relationship Id="rId20" Type="http://schemas.openxmlformats.org/officeDocument/2006/relationships/hyperlink" Target="http://www.smc.edu.tw/editor_model/u_editor_v1.asp?id=%7b1FCA22DC-105D-4691-AA82-0182DC376847%7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2.jpeg"/><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kikinote.net/156439"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kknews.cc/society/rz2qgkn.html" TargetMode="External"/><Relationship Id="rId22" Type="http://schemas.openxmlformats.org/officeDocument/2006/relationships/hyperlink" Target="https://www.playpcesor.com/2016/11/openshot.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249F0B-3BD5-4125-8929-CB5762F98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1873</Words>
  <Characters>10677</Characters>
  <Application>Microsoft Office Word</Application>
  <DocSecurity>0</DocSecurity>
  <Lines>88</Lines>
  <Paragraphs>25</Paragraphs>
  <ScaleCrop>false</ScaleCrop>
  <Company>關心政治的哲學愛好者，國際關係碩士，文化研究碩士學生。</Company>
  <LinksUpToDate>false</LinksUpToDate>
  <CharactersWithSpaces>12525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3</cp:revision>
  <dcterms:created xsi:type="dcterms:W3CDTF">2020-12-22T03:31:00Z</dcterms:created>
  <dcterms:modified xsi:type="dcterms:W3CDTF">2021-01-05T03:37:00Z</dcterms:modified>
</cp:coreProperties>
</file>