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A9" w:rsidRPr="008F3BA9" w:rsidRDefault="008F3BA9" w:rsidP="008F3BA9">
      <w:pPr>
        <w:jc w:val="center"/>
        <w:rPr>
          <w:rFonts w:ascii="標楷體" w:eastAsia="標楷體" w:hAnsi="標楷體" w:cs="Times New Roman"/>
          <w:b/>
          <w:sz w:val="52"/>
          <w:szCs w:val="52"/>
        </w:rPr>
      </w:pPr>
      <w:r w:rsidRPr="008F3BA9">
        <w:rPr>
          <w:rFonts w:ascii="標楷體" w:eastAsia="標楷體" w:hAnsi="標楷體" w:cs="Times New Roman" w:hint="eastAsia"/>
          <w:b/>
          <w:sz w:val="52"/>
          <w:szCs w:val="52"/>
        </w:rPr>
        <w:t>台灣首府大學</w:t>
      </w:r>
    </w:p>
    <w:p w:rsidR="008F3BA9" w:rsidRPr="008F3BA9" w:rsidRDefault="008F3BA9" w:rsidP="008F3BA9">
      <w:pPr>
        <w:jc w:val="center"/>
        <w:rPr>
          <w:rFonts w:ascii="標楷體" w:eastAsia="標楷體" w:hAnsi="標楷體" w:cs="Times New Roman"/>
          <w:b/>
          <w:sz w:val="52"/>
          <w:szCs w:val="52"/>
        </w:rPr>
      </w:pPr>
      <w:r w:rsidRPr="008F3BA9">
        <w:rPr>
          <w:rFonts w:ascii="標楷體" w:eastAsia="標楷體" w:hAnsi="標楷體" w:cs="Times New Roman" w:hint="eastAsia"/>
          <w:b/>
          <w:sz w:val="52"/>
          <w:szCs w:val="52"/>
        </w:rPr>
        <w:t>資訊與多媒體設計學系</w:t>
      </w: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jc w:val="center"/>
        <w:rPr>
          <w:rFonts w:ascii="Calibri" w:eastAsia="新細明體" w:hAnsi="Calibri" w:cs="Times New Roman"/>
          <w:b/>
        </w:rPr>
      </w:pPr>
      <w:r w:rsidRPr="008F3BA9">
        <w:rPr>
          <w:rFonts w:ascii="標楷體" w:eastAsia="標楷體" w:hAnsi="標楷體" w:cs="Times New Roman" w:hint="eastAsia"/>
          <w:b/>
          <w:sz w:val="52"/>
          <w:szCs w:val="52"/>
        </w:rPr>
        <w:t>專案企劃期中報告</w:t>
      </w: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jc w:val="center"/>
        <w:rPr>
          <w:rFonts w:ascii="標楷體" w:eastAsia="標楷體" w:hAnsi="標楷體" w:cs="Times New Roman"/>
          <w:b/>
          <w:sz w:val="52"/>
          <w:szCs w:val="52"/>
        </w:rPr>
      </w:pPr>
      <w:r w:rsidRPr="008F3BA9">
        <w:rPr>
          <w:rFonts w:ascii="標楷體" w:eastAsia="標楷體" w:hAnsi="標楷體" w:cs="Times New Roman" w:hint="eastAsia"/>
          <w:b/>
          <w:sz w:val="52"/>
          <w:szCs w:val="52"/>
        </w:rPr>
        <w:t>如何不讓自己被詐騙</w:t>
      </w:r>
    </w:p>
    <w:p w:rsidR="008F3BA9" w:rsidRPr="008F3BA9" w:rsidRDefault="008F3BA9" w:rsidP="008F3BA9">
      <w:pPr>
        <w:jc w:val="center"/>
        <w:rPr>
          <w:rFonts w:ascii="Times New Roman" w:eastAsia="新細明體" w:hAnsi="Times New Roman" w:cs="Times New Roman"/>
          <w:b/>
          <w:sz w:val="52"/>
          <w:szCs w:val="52"/>
        </w:rPr>
      </w:pPr>
      <w:r w:rsidRPr="008F3BA9">
        <w:rPr>
          <w:rFonts w:ascii="Times New Roman" w:eastAsia="新細明體" w:hAnsi="Times New Roman" w:cs="Times New Roman"/>
          <w:b/>
          <w:sz w:val="52"/>
          <w:szCs w:val="52"/>
        </w:rPr>
        <w:t xml:space="preserve">How to not let </w:t>
      </w:r>
      <w:proofErr w:type="gramStart"/>
      <w:r w:rsidRPr="008F3BA9">
        <w:rPr>
          <w:rFonts w:ascii="Times New Roman" w:eastAsia="新細明體" w:hAnsi="Times New Roman" w:cs="Times New Roman"/>
          <w:b/>
          <w:sz w:val="52"/>
          <w:szCs w:val="52"/>
        </w:rPr>
        <w:t>yourself</w:t>
      </w:r>
      <w:proofErr w:type="gramEnd"/>
      <w:r w:rsidRPr="008F3BA9">
        <w:rPr>
          <w:rFonts w:ascii="Times New Roman" w:eastAsia="新細明體" w:hAnsi="Times New Roman" w:cs="Times New Roman"/>
          <w:b/>
          <w:sz w:val="52"/>
          <w:szCs w:val="52"/>
        </w:rPr>
        <w:t xml:space="preserve"> be scammed</w:t>
      </w: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r>
        <w:rPr>
          <w:rFonts w:ascii="Calibri" w:eastAsia="新細明體" w:hAnsi="Calibri" w:cs="Times New Roman"/>
          <w:b/>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617980" cy="1663700"/>
            <wp:effectExtent l="0" t="0" r="127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spacing w:line="440" w:lineRule="exact"/>
        <w:rPr>
          <w:rFonts w:ascii="Calibri" w:eastAsia="新細明體" w:hAnsi="Calibri" w:cs="Times New Roman"/>
          <w:b/>
          <w:sz w:val="28"/>
          <w:szCs w:val="28"/>
        </w:rPr>
      </w:pPr>
    </w:p>
    <w:p w:rsidR="008F3BA9" w:rsidRPr="008F3BA9" w:rsidRDefault="008F3BA9" w:rsidP="008F3BA9">
      <w:pPr>
        <w:spacing w:line="440" w:lineRule="exact"/>
        <w:rPr>
          <w:rFonts w:ascii="Calibri" w:eastAsia="新細明體" w:hAnsi="Calibri" w:cs="Times New Roman"/>
          <w:b/>
          <w:sz w:val="28"/>
          <w:szCs w:val="28"/>
        </w:rPr>
      </w:pPr>
    </w:p>
    <w:p w:rsidR="008F3BA9" w:rsidRPr="008F3BA9" w:rsidRDefault="008F3BA9" w:rsidP="008F3BA9">
      <w:pPr>
        <w:spacing w:line="440" w:lineRule="exact"/>
        <w:jc w:val="center"/>
        <w:rPr>
          <w:rFonts w:ascii="標楷體" w:eastAsia="標楷體" w:hAnsi="標楷體" w:cs="Times New Roman"/>
          <w:b/>
          <w:sz w:val="28"/>
          <w:szCs w:val="28"/>
        </w:rPr>
      </w:pPr>
    </w:p>
    <w:p w:rsidR="008F3BA9" w:rsidRPr="008F3BA9" w:rsidRDefault="008F3BA9" w:rsidP="008F3BA9">
      <w:pPr>
        <w:spacing w:line="440" w:lineRule="exact"/>
        <w:jc w:val="center"/>
        <w:rPr>
          <w:rFonts w:ascii="Calibri" w:eastAsia="新細明體" w:hAnsi="Calibri" w:cs="Times New Roman"/>
          <w:b/>
          <w:sz w:val="28"/>
          <w:szCs w:val="28"/>
        </w:rPr>
      </w:pPr>
      <w:r w:rsidRPr="008F3BA9">
        <w:rPr>
          <w:rFonts w:ascii="標楷體" w:eastAsia="標楷體" w:hAnsi="標楷體" w:cs="Times New Roman" w:hint="eastAsia"/>
          <w:b/>
          <w:sz w:val="28"/>
          <w:szCs w:val="28"/>
        </w:rPr>
        <w:t>陳俊龍</w:t>
      </w:r>
      <w:r w:rsidRPr="008F3BA9">
        <w:rPr>
          <w:rFonts w:ascii="Calibri" w:eastAsia="新細明體" w:hAnsi="Calibri" w:cs="Times New Roman" w:hint="eastAsia"/>
          <w:b/>
          <w:sz w:val="28"/>
          <w:szCs w:val="28"/>
        </w:rPr>
        <w:t xml:space="preserve"> </w:t>
      </w:r>
      <w:r w:rsidRPr="008F3BA9">
        <w:rPr>
          <w:rFonts w:ascii="Times New Roman" w:eastAsia="新細明體" w:hAnsi="Times New Roman" w:cs="Times New Roman"/>
          <w:b/>
          <w:sz w:val="28"/>
          <w:szCs w:val="28"/>
        </w:rPr>
        <w:t>B101316016</w:t>
      </w:r>
    </w:p>
    <w:p w:rsidR="008F3BA9" w:rsidRPr="008F3BA9" w:rsidRDefault="008F3BA9" w:rsidP="008F3BA9">
      <w:pPr>
        <w:rPr>
          <w:rFonts w:ascii="Calibri" w:eastAsia="新細明體" w:hAnsi="Calibri" w:cs="Times New Roman"/>
          <w:b/>
          <w:sz w:val="28"/>
          <w:szCs w:val="28"/>
        </w:rPr>
      </w:pPr>
    </w:p>
    <w:p w:rsidR="008F3BA9" w:rsidRPr="008F3BA9" w:rsidRDefault="008F3BA9" w:rsidP="008F3BA9">
      <w:pPr>
        <w:rPr>
          <w:rFonts w:ascii="Calibri" w:eastAsia="新細明體" w:hAnsi="Calibri" w:cs="Times New Roman"/>
          <w:b/>
          <w:sz w:val="28"/>
          <w:szCs w:val="28"/>
        </w:rPr>
      </w:pPr>
    </w:p>
    <w:p w:rsidR="00E20FE3" w:rsidRDefault="00E20FE3" w:rsidP="008F3BA9">
      <w:pPr>
        <w:rPr>
          <w:rFonts w:ascii="標楷體" w:eastAsia="標楷體" w:hAnsi="標楷體" w:cs="Times New Roman"/>
          <w:b/>
          <w:sz w:val="28"/>
          <w:szCs w:val="28"/>
        </w:rPr>
      </w:pPr>
    </w:p>
    <w:p w:rsidR="00E20FE3" w:rsidRDefault="00E20FE3" w:rsidP="008F3BA9">
      <w:pPr>
        <w:rPr>
          <w:rFonts w:ascii="標楷體" w:eastAsia="標楷體" w:hAnsi="標楷體" w:cs="Times New Roman"/>
          <w:b/>
          <w:sz w:val="28"/>
          <w:szCs w:val="28"/>
        </w:rPr>
      </w:pPr>
    </w:p>
    <w:p w:rsidR="008F3BA9" w:rsidRPr="008F3BA9" w:rsidRDefault="008F3BA9" w:rsidP="008F3BA9">
      <w:pPr>
        <w:rPr>
          <w:rFonts w:ascii="標楷體" w:eastAsia="標楷體" w:hAnsi="標楷體" w:cs="Times New Roman"/>
          <w:b/>
          <w:sz w:val="28"/>
          <w:szCs w:val="28"/>
        </w:rPr>
      </w:pPr>
      <w:r w:rsidRPr="008F3BA9">
        <w:rPr>
          <w:rFonts w:ascii="標楷體" w:eastAsia="標楷體" w:hAnsi="標楷體" w:cs="Times New Roman" w:hint="eastAsia"/>
          <w:b/>
          <w:sz w:val="28"/>
          <w:szCs w:val="28"/>
        </w:rPr>
        <w:t>任課老師</w:t>
      </w:r>
      <w:r w:rsidRPr="008F3BA9">
        <w:rPr>
          <w:rFonts w:ascii="新細明體" w:eastAsia="新細明體" w:hAnsi="新細明體" w:cs="Times New Roman" w:hint="eastAsia"/>
          <w:b/>
          <w:sz w:val="28"/>
          <w:szCs w:val="28"/>
        </w:rPr>
        <w:t>：</w:t>
      </w:r>
      <w:r w:rsidRPr="008F3BA9">
        <w:rPr>
          <w:rFonts w:ascii="標楷體" w:eastAsia="標楷體" w:hAnsi="標楷體" w:cs="Times New Roman" w:hint="eastAsia"/>
          <w:b/>
          <w:sz w:val="28"/>
          <w:szCs w:val="28"/>
        </w:rPr>
        <w:t xml:space="preserve">謝慧民 </w:t>
      </w: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8F3BA9" w:rsidRPr="008F3BA9" w:rsidRDefault="008F3BA9" w:rsidP="008F3BA9">
      <w:pPr>
        <w:rPr>
          <w:rFonts w:ascii="Calibri" w:eastAsia="新細明體" w:hAnsi="Calibri" w:cs="Times New Roman"/>
          <w:b/>
        </w:rPr>
      </w:pPr>
    </w:p>
    <w:p w:rsidR="00E20FE3" w:rsidRDefault="008F3BA9" w:rsidP="008F3BA9">
      <w:pPr>
        <w:jc w:val="center"/>
        <w:rPr>
          <w:rFonts w:ascii="標楷體" w:eastAsia="標楷體" w:hAnsi="標楷體" w:cs="Times New Roman"/>
          <w:b/>
          <w:sz w:val="36"/>
          <w:szCs w:val="36"/>
        </w:rPr>
        <w:sectPr w:rsidR="00E20FE3" w:rsidSect="002F4026">
          <w:footerReference w:type="default" r:id="rId11"/>
          <w:footerReference w:type="first" r:id="rId12"/>
          <w:pgSz w:w="11906" w:h="16838"/>
          <w:pgMar w:top="1440" w:right="1800" w:bottom="1440" w:left="1800" w:header="851" w:footer="992" w:gutter="0"/>
          <w:pgNumType w:fmt="upperRoman" w:start="1"/>
          <w:cols w:space="425"/>
          <w:titlePg/>
          <w:docGrid w:type="lines" w:linePitch="360"/>
        </w:sectPr>
      </w:pPr>
      <w:r w:rsidRPr="008F3BA9">
        <w:rPr>
          <w:rFonts w:ascii="標楷體" w:eastAsia="標楷體" w:hAnsi="標楷體" w:cs="Times New Roman" w:hint="eastAsia"/>
          <w:b/>
          <w:sz w:val="36"/>
          <w:szCs w:val="36"/>
        </w:rPr>
        <w:t xml:space="preserve">中華民國  </w:t>
      </w:r>
      <w:r w:rsidRPr="008F3BA9">
        <w:rPr>
          <w:rFonts w:ascii="Times New Roman" w:eastAsia="標楷體" w:hAnsi="Times New Roman" w:cs="Times New Roman"/>
          <w:b/>
          <w:sz w:val="36"/>
          <w:szCs w:val="36"/>
        </w:rPr>
        <w:t>109</w:t>
      </w:r>
      <w:r w:rsidRPr="008F3BA9">
        <w:rPr>
          <w:rFonts w:ascii="標楷體" w:eastAsia="標楷體" w:hAnsi="標楷體" w:cs="Times New Roman" w:hint="eastAsia"/>
          <w:b/>
          <w:sz w:val="36"/>
          <w:szCs w:val="36"/>
        </w:rPr>
        <w:t xml:space="preserve">  年  11 月</w:t>
      </w:r>
    </w:p>
    <w:p w:rsidR="008F3BA9" w:rsidRDefault="008F3BA9" w:rsidP="008F3BA9">
      <w:pPr>
        <w:jc w:val="center"/>
        <w:rPr>
          <w:rFonts w:ascii="標楷體" w:eastAsia="標楷體" w:hAnsi="標楷體" w:cs="Times New Roman"/>
          <w:b/>
          <w:sz w:val="36"/>
          <w:szCs w:val="36"/>
        </w:rPr>
      </w:pPr>
    </w:p>
    <w:p w:rsidR="009D638D" w:rsidRDefault="009D638D" w:rsidP="008F3BA9">
      <w:pPr>
        <w:jc w:val="center"/>
        <w:rPr>
          <w:rFonts w:ascii="標楷體" w:eastAsia="標楷體" w:hAnsi="標楷體" w:cs="Times New Roman"/>
          <w:b/>
          <w:sz w:val="36"/>
          <w:szCs w:val="36"/>
        </w:rPr>
      </w:pPr>
      <w:r>
        <w:rPr>
          <w:rFonts w:ascii="標楷體" w:eastAsia="標楷體" w:hAnsi="標楷體" w:cs="Times New Roman" w:hint="eastAsia"/>
          <w:b/>
          <w:sz w:val="36"/>
          <w:szCs w:val="36"/>
        </w:rPr>
        <w:t>目 錄</w:t>
      </w:r>
    </w:p>
    <w:p w:rsidR="009D638D" w:rsidRPr="008F3BA9" w:rsidRDefault="009D638D" w:rsidP="008F3BA9">
      <w:pPr>
        <w:jc w:val="center"/>
        <w:rPr>
          <w:rFonts w:ascii="標楷體" w:eastAsia="標楷體" w:hAnsi="標楷體" w:cs="Times New Roman"/>
          <w:b/>
          <w:sz w:val="36"/>
          <w:szCs w:val="36"/>
        </w:rPr>
      </w:pPr>
    </w:p>
    <w:p w:rsidR="00467890" w:rsidRPr="00467890" w:rsidRDefault="00170DE9" w:rsidP="00467890">
      <w:pPr>
        <w:pStyle w:val="11"/>
        <w:tabs>
          <w:tab w:val="right" w:leader="dot" w:pos="8296"/>
        </w:tabs>
        <w:spacing w:line="360" w:lineRule="auto"/>
        <w:rPr>
          <w:rFonts w:ascii="Times New Roman" w:eastAsia="標楷體" w:hAnsi="Times New Roman" w:cs="Times New Roman"/>
          <w:noProof/>
        </w:rPr>
      </w:pPr>
      <w:r w:rsidRPr="00467890">
        <w:rPr>
          <w:rFonts w:ascii="Times New Roman" w:eastAsia="標楷體" w:hAnsi="Times New Roman" w:cs="Times New Roman"/>
          <w:kern w:val="0"/>
          <w:szCs w:val="24"/>
        </w:rPr>
        <w:fldChar w:fldCharType="begin"/>
      </w:r>
      <w:r w:rsidRPr="00467890">
        <w:rPr>
          <w:rFonts w:ascii="Times New Roman" w:eastAsia="標楷體" w:hAnsi="Times New Roman" w:cs="Times New Roman"/>
          <w:kern w:val="0"/>
          <w:szCs w:val="24"/>
        </w:rPr>
        <w:instrText xml:space="preserve"> TOC \h \z \t "</w:instrText>
      </w:r>
      <w:r w:rsidRPr="00467890">
        <w:rPr>
          <w:rFonts w:ascii="Times New Roman" w:eastAsia="標楷體" w:hAnsi="Times New Roman" w:cs="Times New Roman"/>
          <w:kern w:val="0"/>
          <w:szCs w:val="24"/>
        </w:rPr>
        <w:instrText>章</w:instrText>
      </w:r>
      <w:r w:rsidRPr="00467890">
        <w:rPr>
          <w:rFonts w:ascii="Times New Roman" w:eastAsia="標楷體" w:hAnsi="Times New Roman" w:cs="Times New Roman"/>
          <w:kern w:val="0"/>
          <w:szCs w:val="24"/>
        </w:rPr>
        <w:instrText xml:space="preserve">,1,1-1,2" </w:instrText>
      </w:r>
      <w:r w:rsidRPr="00467890">
        <w:rPr>
          <w:rFonts w:ascii="Times New Roman" w:eastAsia="標楷體" w:hAnsi="Times New Roman" w:cs="Times New Roman"/>
          <w:kern w:val="0"/>
          <w:szCs w:val="24"/>
        </w:rPr>
        <w:fldChar w:fldCharType="separate"/>
      </w:r>
      <w:hyperlink w:anchor="_Toc55305200" w:history="1">
        <w:r w:rsidR="00467890" w:rsidRPr="00467890">
          <w:rPr>
            <w:rStyle w:val="af2"/>
            <w:rFonts w:ascii="Times New Roman" w:eastAsia="標楷體" w:hAnsi="Times New Roman" w:cs="Times New Roman"/>
            <w:noProof/>
          </w:rPr>
          <w:t>第一章</w:t>
        </w:r>
        <w:r w:rsidR="00467890" w:rsidRPr="00467890">
          <w:rPr>
            <w:rStyle w:val="af2"/>
            <w:rFonts w:ascii="Times New Roman" w:eastAsia="標楷體" w:hAnsi="Times New Roman" w:cs="Times New Roman"/>
            <w:noProof/>
          </w:rPr>
          <w:t xml:space="preserve"> </w:t>
        </w:r>
        <w:r w:rsidR="00467890" w:rsidRPr="00467890">
          <w:rPr>
            <w:rStyle w:val="af2"/>
            <w:rFonts w:ascii="Times New Roman" w:eastAsia="標楷體" w:hAnsi="Times New Roman" w:cs="Times New Roman"/>
            <w:noProof/>
          </w:rPr>
          <w:t>詐騙的定義</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_Toc55305200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1</w:t>
        </w:r>
        <w:r w:rsidR="00467890" w:rsidRPr="00467890">
          <w:rPr>
            <w:rFonts w:ascii="Times New Roman" w:eastAsia="標楷體" w:hAnsi="Times New Roman" w:cs="Times New Roman"/>
            <w:noProof/>
            <w:webHidden/>
          </w:rPr>
          <w:fldChar w:fldCharType="end"/>
        </w:r>
      </w:hyperlink>
    </w:p>
    <w:p w:rsidR="00467890" w:rsidRPr="00467890" w:rsidRDefault="005A3366" w:rsidP="00467890">
      <w:pPr>
        <w:pStyle w:val="21"/>
        <w:tabs>
          <w:tab w:val="right" w:leader="dot" w:pos="8296"/>
        </w:tabs>
        <w:spacing w:line="360" w:lineRule="auto"/>
        <w:rPr>
          <w:rFonts w:ascii="Times New Roman" w:eastAsia="標楷體" w:hAnsi="Times New Roman" w:cs="Times New Roman"/>
          <w:noProof/>
        </w:rPr>
      </w:pPr>
      <w:hyperlink w:anchor="_Toc55305201" w:history="1">
        <w:r w:rsidR="00467890" w:rsidRPr="00467890">
          <w:rPr>
            <w:rStyle w:val="af2"/>
            <w:rFonts w:ascii="Times New Roman" w:eastAsia="標楷體" w:hAnsi="Times New Roman" w:cs="Times New Roman"/>
            <w:noProof/>
          </w:rPr>
          <w:t>1-1</w:t>
        </w:r>
        <w:r w:rsidR="00467890" w:rsidRPr="00467890">
          <w:rPr>
            <w:rStyle w:val="af2"/>
            <w:rFonts w:ascii="Times New Roman" w:eastAsia="標楷體" w:hAnsi="Times New Roman" w:cs="Times New Roman"/>
            <w:noProof/>
          </w:rPr>
          <w:t>詐騙罪的定義是什麼</w:t>
        </w:r>
        <w:r w:rsidR="00467890" w:rsidRPr="00467890">
          <w:rPr>
            <w:rStyle w:val="af2"/>
            <w:rFonts w:ascii="Times New Roman" w:eastAsia="標楷體" w:hAnsi="Times New Roman" w:cs="Times New Roman"/>
            <w:noProof/>
          </w:rPr>
          <w:t xml:space="preserve"> </w:t>
        </w:r>
        <w:r w:rsidR="00467890" w:rsidRPr="00467890">
          <w:rPr>
            <w:rStyle w:val="af2"/>
            <w:rFonts w:ascii="Times New Roman" w:eastAsia="標楷體" w:hAnsi="Times New Roman" w:cs="Times New Roman"/>
            <w:noProof/>
          </w:rPr>
          <w:t>如何構成詐騙罪</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_Toc55305201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1</w:t>
        </w:r>
        <w:r w:rsidR="00467890" w:rsidRPr="00467890">
          <w:rPr>
            <w:rFonts w:ascii="Times New Roman" w:eastAsia="標楷體" w:hAnsi="Times New Roman" w:cs="Times New Roman"/>
            <w:noProof/>
            <w:webHidden/>
          </w:rPr>
          <w:fldChar w:fldCharType="end"/>
        </w:r>
      </w:hyperlink>
    </w:p>
    <w:p w:rsidR="00467890" w:rsidRPr="00467890" w:rsidRDefault="005A3366" w:rsidP="00467890">
      <w:pPr>
        <w:pStyle w:val="11"/>
        <w:tabs>
          <w:tab w:val="right" w:leader="dot" w:pos="8296"/>
        </w:tabs>
        <w:spacing w:line="360" w:lineRule="auto"/>
        <w:rPr>
          <w:rFonts w:ascii="Times New Roman" w:eastAsia="標楷體" w:hAnsi="Times New Roman" w:cs="Times New Roman"/>
          <w:noProof/>
        </w:rPr>
      </w:pPr>
      <w:hyperlink w:anchor="_Toc55305202" w:history="1">
        <w:r w:rsidR="00467890" w:rsidRPr="00467890">
          <w:rPr>
            <w:rStyle w:val="af2"/>
            <w:rFonts w:ascii="Times New Roman" w:eastAsia="標楷體" w:hAnsi="Times New Roman" w:cs="Times New Roman"/>
            <w:noProof/>
          </w:rPr>
          <w:t>第二章</w:t>
        </w:r>
        <w:r w:rsidR="00467890" w:rsidRPr="00467890">
          <w:rPr>
            <w:rStyle w:val="af2"/>
            <w:rFonts w:ascii="Times New Roman" w:eastAsia="標楷體" w:hAnsi="Times New Roman" w:cs="Times New Roman"/>
            <w:noProof/>
          </w:rPr>
          <w:t xml:space="preserve"> </w:t>
        </w:r>
        <w:r w:rsidR="00467890" w:rsidRPr="00467890">
          <w:rPr>
            <w:rStyle w:val="af2"/>
            <w:rFonts w:ascii="Times New Roman" w:eastAsia="標楷體" w:hAnsi="Times New Roman" w:cs="Times New Roman"/>
            <w:noProof/>
          </w:rPr>
          <w:t>詐騙的方法</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_Toc55305202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3</w:t>
        </w:r>
        <w:r w:rsidR="00467890" w:rsidRPr="00467890">
          <w:rPr>
            <w:rFonts w:ascii="Times New Roman" w:eastAsia="標楷體" w:hAnsi="Times New Roman" w:cs="Times New Roman"/>
            <w:noProof/>
            <w:webHidden/>
          </w:rPr>
          <w:fldChar w:fldCharType="end"/>
        </w:r>
      </w:hyperlink>
    </w:p>
    <w:p w:rsidR="00467890" w:rsidRPr="00467890" w:rsidRDefault="005A3366" w:rsidP="00467890">
      <w:pPr>
        <w:pStyle w:val="11"/>
        <w:tabs>
          <w:tab w:val="right" w:leader="dot" w:pos="8296"/>
        </w:tabs>
        <w:spacing w:line="360" w:lineRule="auto"/>
        <w:rPr>
          <w:rFonts w:ascii="Times New Roman" w:eastAsia="標楷體" w:hAnsi="Times New Roman" w:cs="Times New Roman"/>
          <w:noProof/>
        </w:rPr>
      </w:pPr>
      <w:hyperlink w:anchor="_Toc55305203" w:history="1">
        <w:r w:rsidR="00467890" w:rsidRPr="00467890">
          <w:rPr>
            <w:rStyle w:val="af2"/>
            <w:rFonts w:ascii="Times New Roman" w:eastAsia="標楷體" w:hAnsi="Times New Roman" w:cs="Times New Roman"/>
            <w:noProof/>
          </w:rPr>
          <w:t>第三章</w:t>
        </w:r>
        <w:r w:rsidR="00467890" w:rsidRPr="00467890">
          <w:rPr>
            <w:rStyle w:val="af2"/>
            <w:rFonts w:ascii="Times New Roman" w:eastAsia="標楷體" w:hAnsi="Times New Roman" w:cs="Times New Roman"/>
            <w:noProof/>
          </w:rPr>
          <w:t xml:space="preserve"> </w:t>
        </w:r>
        <w:r w:rsidR="00467890" w:rsidRPr="00467890">
          <w:rPr>
            <w:rStyle w:val="af2"/>
            <w:rFonts w:ascii="Times New Roman" w:eastAsia="標楷體" w:hAnsi="Times New Roman" w:cs="Times New Roman"/>
            <w:noProof/>
          </w:rPr>
          <w:t>詐騙案例</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_Toc55305203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6</w:t>
        </w:r>
        <w:r w:rsidR="00467890" w:rsidRPr="00467890">
          <w:rPr>
            <w:rFonts w:ascii="Times New Roman" w:eastAsia="標楷體" w:hAnsi="Times New Roman" w:cs="Times New Roman"/>
            <w:noProof/>
            <w:webHidden/>
          </w:rPr>
          <w:fldChar w:fldCharType="end"/>
        </w:r>
      </w:hyperlink>
    </w:p>
    <w:p w:rsidR="00467890" w:rsidRPr="00467890" w:rsidRDefault="005A3366" w:rsidP="00467890">
      <w:pPr>
        <w:pStyle w:val="11"/>
        <w:tabs>
          <w:tab w:val="right" w:leader="dot" w:pos="8296"/>
        </w:tabs>
        <w:spacing w:line="360" w:lineRule="auto"/>
        <w:rPr>
          <w:rFonts w:ascii="Times New Roman" w:eastAsia="標楷體" w:hAnsi="Times New Roman" w:cs="Times New Roman"/>
          <w:noProof/>
        </w:rPr>
      </w:pPr>
      <w:hyperlink w:anchor="_Toc55305204" w:history="1">
        <w:r w:rsidR="00467890" w:rsidRPr="00467890">
          <w:rPr>
            <w:rStyle w:val="af2"/>
            <w:rFonts w:ascii="Times New Roman" w:eastAsia="標楷體" w:hAnsi="Times New Roman" w:cs="Times New Roman"/>
            <w:noProof/>
          </w:rPr>
          <w:t>第四章</w:t>
        </w:r>
        <w:r w:rsidR="00467890" w:rsidRPr="00467890">
          <w:rPr>
            <w:rStyle w:val="af2"/>
            <w:rFonts w:ascii="Times New Roman" w:eastAsia="標楷體" w:hAnsi="Times New Roman" w:cs="Times New Roman"/>
            <w:noProof/>
          </w:rPr>
          <w:t xml:space="preserve"> </w:t>
        </w:r>
        <w:r w:rsidR="00467890" w:rsidRPr="00467890">
          <w:rPr>
            <w:rStyle w:val="af2"/>
            <w:rFonts w:ascii="Times New Roman" w:eastAsia="標楷體" w:hAnsi="Times New Roman" w:cs="Times New Roman"/>
            <w:noProof/>
          </w:rPr>
          <w:t>防詐騙的方法</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_Toc55305204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7</w:t>
        </w:r>
        <w:r w:rsidR="00467890" w:rsidRPr="00467890">
          <w:rPr>
            <w:rFonts w:ascii="Times New Roman" w:eastAsia="標楷體" w:hAnsi="Times New Roman" w:cs="Times New Roman"/>
            <w:noProof/>
            <w:webHidden/>
          </w:rPr>
          <w:fldChar w:fldCharType="end"/>
        </w:r>
      </w:hyperlink>
    </w:p>
    <w:p w:rsidR="00467890" w:rsidRPr="00467890" w:rsidRDefault="005A3366" w:rsidP="00467890">
      <w:pPr>
        <w:pStyle w:val="11"/>
        <w:tabs>
          <w:tab w:val="right" w:leader="dot" w:pos="8296"/>
        </w:tabs>
        <w:spacing w:line="360" w:lineRule="auto"/>
        <w:rPr>
          <w:rFonts w:ascii="Times New Roman" w:eastAsia="標楷體" w:hAnsi="Times New Roman" w:cs="Times New Roman"/>
          <w:noProof/>
        </w:rPr>
      </w:pPr>
      <w:hyperlink w:anchor="_Toc55305205" w:history="1">
        <w:r w:rsidR="00467890" w:rsidRPr="00467890">
          <w:rPr>
            <w:rStyle w:val="af2"/>
            <w:rFonts w:ascii="Times New Roman" w:eastAsia="標楷體" w:hAnsi="Times New Roman" w:cs="Times New Roman"/>
            <w:noProof/>
          </w:rPr>
          <w:t>第五章</w:t>
        </w:r>
        <w:r w:rsidR="00467890" w:rsidRPr="00467890">
          <w:rPr>
            <w:rStyle w:val="af2"/>
            <w:rFonts w:ascii="Times New Roman" w:eastAsia="標楷體" w:hAnsi="Times New Roman" w:cs="Times New Roman"/>
            <w:noProof/>
          </w:rPr>
          <w:t xml:space="preserve"> </w:t>
        </w:r>
        <w:r w:rsidR="00467890" w:rsidRPr="00467890">
          <w:rPr>
            <w:rStyle w:val="af2"/>
            <w:rFonts w:ascii="Times New Roman" w:eastAsia="標楷體" w:hAnsi="Times New Roman" w:cs="Times New Roman"/>
            <w:noProof/>
          </w:rPr>
          <w:t>自己遇過的詐騙處理</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_Toc55305205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8</w:t>
        </w:r>
        <w:r w:rsidR="00467890" w:rsidRPr="00467890">
          <w:rPr>
            <w:rFonts w:ascii="Times New Roman" w:eastAsia="標楷體" w:hAnsi="Times New Roman" w:cs="Times New Roman"/>
            <w:noProof/>
            <w:webHidden/>
          </w:rPr>
          <w:fldChar w:fldCharType="end"/>
        </w:r>
      </w:hyperlink>
    </w:p>
    <w:p w:rsidR="00467890" w:rsidRPr="00467890" w:rsidRDefault="005A3366" w:rsidP="00467890">
      <w:pPr>
        <w:pStyle w:val="11"/>
        <w:tabs>
          <w:tab w:val="right" w:leader="dot" w:pos="8296"/>
        </w:tabs>
        <w:spacing w:line="360" w:lineRule="auto"/>
        <w:rPr>
          <w:rFonts w:ascii="Times New Roman" w:eastAsia="標楷體" w:hAnsi="Times New Roman" w:cs="Times New Roman"/>
          <w:noProof/>
        </w:rPr>
      </w:pPr>
      <w:hyperlink w:anchor="_Toc55305206" w:history="1">
        <w:r w:rsidR="00467890" w:rsidRPr="00467890">
          <w:rPr>
            <w:rStyle w:val="af2"/>
            <w:rFonts w:ascii="Times New Roman" w:eastAsia="標楷體" w:hAnsi="Times New Roman" w:cs="Times New Roman"/>
            <w:noProof/>
          </w:rPr>
          <w:t>參考文獻</w:t>
        </w:r>
        <w:r w:rsidR="00467890" w:rsidRPr="00467890">
          <w:rPr>
            <w:rFonts w:ascii="Times New Roman" w:eastAsia="標楷體" w:hAnsi="Times New Roman" w:cs="Times New Roman"/>
            <w:noProof/>
            <w:webHidden/>
          </w:rPr>
          <w:tab/>
        </w:r>
        <w:r w:rsidR="00467890" w:rsidRPr="00467890">
          <w:rPr>
            <w:rFonts w:ascii="Times New Roman" w:eastAsia="標楷體" w:hAnsi="Times New Roman" w:cs="Times New Roman"/>
            <w:noProof/>
            <w:webHidden/>
          </w:rPr>
          <w:fldChar w:fldCharType="begin"/>
        </w:r>
        <w:r w:rsidR="00467890" w:rsidRPr="00467890">
          <w:rPr>
            <w:rFonts w:ascii="Times New Roman" w:eastAsia="標楷體" w:hAnsi="Times New Roman" w:cs="Times New Roman"/>
            <w:noProof/>
            <w:webHidden/>
          </w:rPr>
          <w:instrText xml:space="preserve"> PAGEREF _Toc55305206 \h </w:instrText>
        </w:r>
        <w:r w:rsidR="00467890" w:rsidRPr="00467890">
          <w:rPr>
            <w:rFonts w:ascii="Times New Roman" w:eastAsia="標楷體" w:hAnsi="Times New Roman" w:cs="Times New Roman"/>
            <w:noProof/>
            <w:webHidden/>
          </w:rPr>
        </w:r>
        <w:r w:rsidR="00467890" w:rsidRPr="00467890">
          <w:rPr>
            <w:rFonts w:ascii="Times New Roman" w:eastAsia="標楷體" w:hAnsi="Times New Roman" w:cs="Times New Roman"/>
            <w:noProof/>
            <w:webHidden/>
          </w:rPr>
          <w:fldChar w:fldCharType="separate"/>
        </w:r>
        <w:r w:rsidR="00467890" w:rsidRPr="00467890">
          <w:rPr>
            <w:rFonts w:ascii="Times New Roman" w:eastAsia="標楷體" w:hAnsi="Times New Roman" w:cs="Times New Roman"/>
            <w:noProof/>
            <w:webHidden/>
          </w:rPr>
          <w:t>10</w:t>
        </w:r>
        <w:r w:rsidR="00467890" w:rsidRPr="00467890">
          <w:rPr>
            <w:rFonts w:ascii="Times New Roman" w:eastAsia="標楷體" w:hAnsi="Times New Roman" w:cs="Times New Roman"/>
            <w:noProof/>
            <w:webHidden/>
          </w:rPr>
          <w:fldChar w:fldCharType="end"/>
        </w:r>
      </w:hyperlink>
    </w:p>
    <w:p w:rsidR="009D638D" w:rsidRDefault="00170DE9" w:rsidP="00467890">
      <w:pPr>
        <w:widowControl/>
        <w:spacing w:line="360" w:lineRule="auto"/>
        <w:rPr>
          <w:rFonts w:ascii="inherit" w:eastAsia="新細明體" w:hAnsi="inherit" w:cs="新細明體" w:hint="eastAsia"/>
          <w:kern w:val="0"/>
          <w:sz w:val="21"/>
          <w:szCs w:val="21"/>
        </w:rPr>
      </w:pPr>
      <w:r w:rsidRPr="00467890">
        <w:rPr>
          <w:rFonts w:ascii="Times New Roman" w:eastAsia="標楷體" w:hAnsi="Times New Roman" w:cs="Times New Roman"/>
          <w:kern w:val="0"/>
          <w:szCs w:val="24"/>
        </w:rPr>
        <w:fldChar w:fldCharType="end"/>
      </w:r>
    </w:p>
    <w:p w:rsidR="00956131" w:rsidRPr="008F3BA9" w:rsidRDefault="00956131" w:rsidP="00956131">
      <w:pPr>
        <w:widowControl/>
        <w:jc w:val="center"/>
        <w:textAlignment w:val="baseline"/>
        <w:rPr>
          <w:rFonts w:ascii="inherit" w:eastAsia="新細明體" w:hAnsi="inherit" w:cs="新細明體" w:hint="eastAsia"/>
          <w:kern w:val="0"/>
          <w:sz w:val="21"/>
          <w:szCs w:val="21"/>
        </w:rPr>
      </w:pPr>
    </w:p>
    <w:p w:rsidR="00E20FE3" w:rsidRDefault="009D638D">
      <w:pPr>
        <w:widowControl/>
        <w:sectPr w:rsidR="00E20FE3" w:rsidSect="002F4026">
          <w:footerReference w:type="first" r:id="rId13"/>
          <w:pgSz w:w="11906" w:h="16838"/>
          <w:pgMar w:top="1440" w:right="1800" w:bottom="1440" w:left="1800" w:header="851" w:footer="992" w:gutter="0"/>
          <w:pgNumType w:fmt="upperRoman" w:start="1"/>
          <w:cols w:space="425"/>
          <w:titlePg/>
          <w:docGrid w:type="lines" w:linePitch="360"/>
        </w:sectPr>
      </w:pPr>
      <w:r>
        <w:br w:type="page"/>
      </w:r>
    </w:p>
    <w:p w:rsidR="00956131" w:rsidRPr="00170DE9" w:rsidRDefault="008F3BA9" w:rsidP="00AC7952">
      <w:pPr>
        <w:pStyle w:val="aa"/>
      </w:pPr>
      <w:bookmarkStart w:id="0" w:name="_Toc55305200"/>
      <w:r w:rsidRPr="00170DE9">
        <w:rPr>
          <w:rFonts w:hint="eastAsia"/>
        </w:rPr>
        <w:lastRenderedPageBreak/>
        <w:t>第一章</w:t>
      </w:r>
      <w:r w:rsidR="00170DE9">
        <w:rPr>
          <w:rFonts w:hint="eastAsia"/>
        </w:rPr>
        <w:t xml:space="preserve"> </w:t>
      </w:r>
      <w:r w:rsidR="00170DE9" w:rsidRPr="00170DE9">
        <w:rPr>
          <w:rFonts w:hint="eastAsia"/>
        </w:rPr>
        <w:t>詐騙的定義</w:t>
      </w:r>
      <w:bookmarkEnd w:id="0"/>
    </w:p>
    <w:p w:rsidR="00C454F8" w:rsidRDefault="004714BB" w:rsidP="00C17455">
      <w:pPr>
        <w:pStyle w:val="12"/>
        <w:rPr>
          <w:rFonts w:hint="eastAsia"/>
        </w:rPr>
      </w:pPr>
      <w:r w:rsidRPr="004714BB">
        <w:rPr>
          <w:rFonts w:hint="eastAsia"/>
        </w:rPr>
        <w:t>詐騙</w:t>
      </w:r>
      <w:proofErr w:type="gramStart"/>
      <w:r w:rsidRPr="004714BB">
        <w:rPr>
          <w:rFonts w:hint="eastAsia"/>
        </w:rPr>
        <w:t>（</w:t>
      </w:r>
      <w:proofErr w:type="gramEnd"/>
      <w:r w:rsidRPr="004714BB">
        <w:rPr>
          <w:rFonts w:hint="eastAsia"/>
        </w:rPr>
        <w:t>英語：</w:t>
      </w:r>
      <w:r w:rsidRPr="004714BB">
        <w:rPr>
          <w:rFonts w:hint="eastAsia"/>
        </w:rPr>
        <w:t>Fraud</w:t>
      </w:r>
      <w:proofErr w:type="gramStart"/>
      <w:r w:rsidRPr="004714BB">
        <w:rPr>
          <w:rFonts w:hint="eastAsia"/>
        </w:rPr>
        <w:t>）</w:t>
      </w:r>
      <w:proofErr w:type="gramEnd"/>
      <w:r w:rsidRPr="004714BB">
        <w:rPr>
          <w:rFonts w:hint="eastAsia"/>
        </w:rPr>
        <w:t>，或稱詐欺，在法律上是犯罪行為，以欺騙手段獲取利益，例如偽造文書、作出虛假陳述，是刑事，有時也是民事罪行，從事詐騙行為的人叫做騙子，或詐欺犯、詐騙集團等，泛指經由犯罪手段來獲取自身利益的人或組織。而愛情騙子及信仰騙子，有時並不須要通過拐騙或犯罪手段去欺騙人</w:t>
      </w:r>
      <w:r w:rsidR="00E54EA9">
        <w:rPr>
          <w:rFonts w:hint="eastAsia"/>
        </w:rPr>
        <w:t>。</w:t>
      </w:r>
      <w:r w:rsidR="00E54EA9">
        <w:rPr>
          <w:rFonts w:hint="eastAsia"/>
        </w:rPr>
        <w:t>(</w:t>
      </w:r>
      <w:r w:rsidR="00E54EA9">
        <w:rPr>
          <w:rFonts w:hint="eastAsia"/>
        </w:rPr>
        <w:t>資料：</w:t>
      </w:r>
      <w:hyperlink r:id="rId14" w:history="1">
        <w:r w:rsidR="00E54EA9" w:rsidRPr="00BA09A2">
          <w:rPr>
            <w:rStyle w:val="af2"/>
          </w:rPr>
          <w:t>https://kknews.cc/society/rz2qgkn.html</w:t>
        </w:r>
      </w:hyperlink>
      <w:r w:rsidR="00E54EA9">
        <w:rPr>
          <w:rFonts w:hint="eastAsia"/>
        </w:rPr>
        <w:t xml:space="preserve"> )</w:t>
      </w:r>
    </w:p>
    <w:p w:rsidR="00C454F8" w:rsidRPr="00170DE9" w:rsidRDefault="00C454F8" w:rsidP="00C17455">
      <w:pPr>
        <w:pStyle w:val="1-1"/>
      </w:pPr>
      <w:bookmarkStart w:id="1" w:name="_Toc55305201"/>
      <w:r w:rsidRPr="00170DE9">
        <w:t>1-1</w:t>
      </w:r>
      <w:r w:rsidR="004714BB" w:rsidRPr="004714BB">
        <w:rPr>
          <w:rFonts w:hint="eastAsia"/>
        </w:rPr>
        <w:t>詐騙罪的定義是什麼</w:t>
      </w:r>
      <w:r w:rsidR="004714BB" w:rsidRPr="004714BB">
        <w:rPr>
          <w:rFonts w:hint="eastAsia"/>
        </w:rPr>
        <w:t xml:space="preserve"> </w:t>
      </w:r>
      <w:r w:rsidR="004714BB" w:rsidRPr="004714BB">
        <w:rPr>
          <w:rFonts w:hint="eastAsia"/>
        </w:rPr>
        <w:t>如何構成詐騙罪</w:t>
      </w:r>
      <w:bookmarkEnd w:id="1"/>
    </w:p>
    <w:p w:rsidR="004714BB" w:rsidRPr="004714BB" w:rsidRDefault="004714BB" w:rsidP="00C17455">
      <w:pPr>
        <w:pStyle w:val="12"/>
        <w:rPr>
          <w:rFonts w:hint="eastAsia"/>
        </w:rPr>
      </w:pPr>
      <w:r w:rsidRPr="004714BB">
        <w:t>詐騙行為人實施了欺詐行為，而且欺詐行為使對方產生錯誤認識之後作出財產處分，行為人便獲得財產，從而使被害人的財產受到損害。</w:t>
      </w:r>
    </w:p>
    <w:p w:rsidR="004714BB" w:rsidRPr="004714BB" w:rsidRDefault="004714BB" w:rsidP="004714BB">
      <w:pPr>
        <w:pStyle w:val="a7"/>
      </w:pPr>
      <w:r w:rsidRPr="004714BB">
        <w:rPr>
          <w:noProof/>
        </w:rPr>
        <w:drawing>
          <wp:inline distT="0" distB="0" distL="0" distR="0" wp14:anchorId="3F40F0BB" wp14:editId="39601086">
            <wp:extent cx="4286885" cy="2952750"/>
            <wp:effectExtent l="0" t="0" r="0" b="0"/>
            <wp:docPr id="2" name="圖片 2" descr="https://i2.kknews.cc/SIG=3b6vgr4/10333/269655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kknews.cc/SIG=3b6vgr4/10333/269655668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885" cy="2952750"/>
                    </a:xfrm>
                    <a:prstGeom prst="rect">
                      <a:avLst/>
                    </a:prstGeom>
                    <a:noFill/>
                    <a:ln>
                      <a:noFill/>
                    </a:ln>
                  </pic:spPr>
                </pic:pic>
              </a:graphicData>
            </a:graphic>
          </wp:inline>
        </w:drawing>
      </w:r>
    </w:p>
    <w:p w:rsidR="004714BB" w:rsidRPr="004714BB" w:rsidRDefault="004714BB" w:rsidP="00C17455">
      <w:pPr>
        <w:pStyle w:val="af3"/>
        <w:rPr>
          <w:rFonts w:ascii="Helvetica" w:hAnsi="Helvetica"/>
        </w:rPr>
      </w:pPr>
      <w:r w:rsidRPr="004714BB">
        <w:rPr>
          <w:bdr w:val="none" w:sz="0" w:space="0" w:color="auto" w:frame="1"/>
        </w:rPr>
        <w:t>如何定義詐騙罪？</w:t>
      </w:r>
    </w:p>
    <w:p w:rsidR="004714BB" w:rsidRPr="004714BB" w:rsidRDefault="004714BB" w:rsidP="00C17455">
      <w:pPr>
        <w:pStyle w:val="12"/>
        <w:rPr>
          <w:rFonts w:hint="eastAsia"/>
        </w:rPr>
      </w:pPr>
      <w:r w:rsidRPr="004714BB">
        <w:t>詐騙罪是指以非法占有為目的，用虛構事實或者隱瞞真相的方法，騙取數額較大的公私財物的行為。</w:t>
      </w:r>
    </w:p>
    <w:p w:rsidR="004714BB" w:rsidRPr="004714BB" w:rsidRDefault="004714BB" w:rsidP="00C17455">
      <w:pPr>
        <w:pStyle w:val="12"/>
        <w:rPr>
          <w:rFonts w:hint="eastAsia"/>
        </w:rPr>
      </w:pPr>
      <w:r w:rsidRPr="004714BB">
        <w:t>詐騙罪侵犯的對象，僅限於國家、集體或個人的財物，而不是騙取其他非法利益。其對象，也應排除金融機構的貸款。</w:t>
      </w:r>
    </w:p>
    <w:p w:rsidR="004714BB" w:rsidRPr="004714BB" w:rsidRDefault="004714BB" w:rsidP="00C17455">
      <w:pPr>
        <w:pStyle w:val="12"/>
        <w:rPr>
          <w:rFonts w:hint="eastAsia"/>
        </w:rPr>
      </w:pPr>
      <w:r w:rsidRPr="004714BB">
        <w:t>通常認為，該罪的基本構造為：</w:t>
      </w:r>
    </w:p>
    <w:p w:rsidR="004714BB" w:rsidRPr="004714BB" w:rsidRDefault="004714BB" w:rsidP="00C17455">
      <w:pPr>
        <w:pStyle w:val="13"/>
      </w:pPr>
      <w:r w:rsidRPr="004714BB">
        <w:lastRenderedPageBreak/>
        <w:t>1</w:t>
      </w:r>
      <w:r w:rsidRPr="004714BB">
        <w:t>、行為人以不法所有為目的實施欺詐行為；</w:t>
      </w:r>
    </w:p>
    <w:p w:rsidR="004714BB" w:rsidRPr="004714BB" w:rsidRDefault="004714BB" w:rsidP="00C17455">
      <w:pPr>
        <w:pStyle w:val="13"/>
      </w:pPr>
      <w:r w:rsidRPr="004714BB">
        <w:t>2</w:t>
      </w:r>
      <w:r w:rsidRPr="004714BB">
        <w:t>、被害人產生錯誤認識；</w:t>
      </w:r>
    </w:p>
    <w:p w:rsidR="004714BB" w:rsidRPr="004714BB" w:rsidRDefault="004714BB" w:rsidP="00C17455">
      <w:pPr>
        <w:pStyle w:val="13"/>
      </w:pPr>
      <w:r w:rsidRPr="004714BB">
        <w:t>3</w:t>
      </w:r>
      <w:r w:rsidRPr="004714BB">
        <w:t>、被害人基於錯誤認識處分財產；</w:t>
      </w:r>
    </w:p>
    <w:p w:rsidR="004714BB" w:rsidRPr="004714BB" w:rsidRDefault="004714BB" w:rsidP="00C17455">
      <w:pPr>
        <w:pStyle w:val="13"/>
      </w:pPr>
      <w:r w:rsidRPr="004714BB">
        <w:t>4</w:t>
      </w:r>
      <w:r w:rsidRPr="004714BB">
        <w:t>、行為人取得財產；</w:t>
      </w:r>
    </w:p>
    <w:p w:rsidR="004714BB" w:rsidRPr="004714BB" w:rsidRDefault="004714BB" w:rsidP="00C17455">
      <w:pPr>
        <w:pStyle w:val="13"/>
      </w:pPr>
      <w:r w:rsidRPr="004714BB">
        <w:t>5</w:t>
      </w:r>
      <w:r w:rsidRPr="004714BB">
        <w:t>、被害人受到財產上的損失。</w:t>
      </w:r>
    </w:p>
    <w:p w:rsidR="004714BB" w:rsidRPr="004714BB" w:rsidRDefault="004714BB" w:rsidP="00C17455">
      <w:pPr>
        <w:pStyle w:val="12"/>
        <w:rPr>
          <w:rFonts w:hint="eastAsia"/>
        </w:rPr>
      </w:pPr>
    </w:p>
    <w:p w:rsidR="004714BB" w:rsidRDefault="004714BB" w:rsidP="00C17455">
      <w:pPr>
        <w:pStyle w:val="12"/>
        <w:rPr>
          <w:rFonts w:hint="eastAsia"/>
        </w:rPr>
      </w:pPr>
    </w:p>
    <w:p w:rsidR="004714BB" w:rsidRDefault="004714BB" w:rsidP="00C17455">
      <w:pPr>
        <w:pStyle w:val="12"/>
        <w:rPr>
          <w:rFonts w:hint="eastAsia"/>
        </w:rPr>
      </w:pPr>
    </w:p>
    <w:p w:rsidR="003A516F" w:rsidRDefault="003A516F">
      <w:pPr>
        <w:widowControl/>
        <w:rPr>
          <w:rFonts w:ascii="Times New Roman" w:eastAsia="標楷體" w:hAnsi="Times New Roman" w:cs="Times New Roman"/>
          <w:sz w:val="32"/>
          <w:szCs w:val="32"/>
        </w:rPr>
      </w:pPr>
      <w:r>
        <w:br w:type="page"/>
      </w:r>
    </w:p>
    <w:p w:rsidR="00956131" w:rsidRPr="00AC7952" w:rsidRDefault="008F3BA9" w:rsidP="00AC7952">
      <w:pPr>
        <w:pStyle w:val="aa"/>
      </w:pPr>
      <w:bookmarkStart w:id="2" w:name="_Toc55305202"/>
      <w:r w:rsidRPr="00AC7952">
        <w:rPr>
          <w:rFonts w:hint="eastAsia"/>
        </w:rPr>
        <w:lastRenderedPageBreak/>
        <w:t>第二章</w:t>
      </w:r>
      <w:r w:rsidR="00170DE9" w:rsidRPr="00AC7952">
        <w:rPr>
          <w:rFonts w:hint="eastAsia"/>
        </w:rPr>
        <w:t xml:space="preserve"> </w:t>
      </w:r>
      <w:r w:rsidR="00170DE9" w:rsidRPr="00AC7952">
        <w:rPr>
          <w:rFonts w:hint="eastAsia"/>
        </w:rPr>
        <w:t>詐騙的方法</w:t>
      </w:r>
      <w:bookmarkEnd w:id="2"/>
    </w:p>
    <w:p w:rsidR="00467890" w:rsidRPr="00467890" w:rsidRDefault="00467890" w:rsidP="00C17455">
      <w:pPr>
        <w:pStyle w:val="12"/>
        <w:rPr>
          <w:rFonts w:hint="eastAsia"/>
        </w:rPr>
      </w:pPr>
      <w:r w:rsidRPr="00467890">
        <w:rPr>
          <w:rFonts w:hint="eastAsia"/>
        </w:rPr>
        <w:t>【防止詐騙】</w:t>
      </w:r>
      <w:r w:rsidRPr="00467890">
        <w:rPr>
          <w:rFonts w:hint="eastAsia"/>
        </w:rPr>
        <w:t>2020</w:t>
      </w:r>
      <w:r w:rsidRPr="00467890">
        <w:rPr>
          <w:rFonts w:hint="eastAsia"/>
        </w:rPr>
        <w:t>最新</w:t>
      </w:r>
      <w:r w:rsidRPr="00467890">
        <w:rPr>
          <w:rFonts w:hint="eastAsia"/>
        </w:rPr>
        <w:t>12</w:t>
      </w:r>
      <w:r w:rsidRPr="00467890">
        <w:rPr>
          <w:rFonts w:hint="eastAsia"/>
        </w:rPr>
        <w:t>種常見的詐騙手法，請告知周遭長輩！教你如何預防被騙、反詐騙</w:t>
      </w:r>
      <w:r w:rsidRPr="00467890">
        <w:rPr>
          <w:rFonts w:hint="eastAsia"/>
        </w:rPr>
        <w:t xml:space="preserve"> 165</w:t>
      </w:r>
      <w:r w:rsidRPr="00467890">
        <w:rPr>
          <w:rFonts w:hint="eastAsia"/>
        </w:rPr>
        <w:t>、內政部警政署、詐騙手段、取消分期</w:t>
      </w:r>
      <w:r>
        <w:rPr>
          <w:rFonts w:hint="eastAsia"/>
        </w:rPr>
        <w:t>，以下是</w:t>
      </w:r>
      <w:r w:rsidRPr="00467890">
        <w:rPr>
          <w:rFonts w:hint="eastAsia"/>
        </w:rPr>
        <w:t>常見</w:t>
      </w:r>
      <w:r w:rsidRPr="00467890">
        <w:rPr>
          <w:rFonts w:hint="eastAsia"/>
        </w:rPr>
        <w:t>12</w:t>
      </w:r>
      <w:r w:rsidRPr="00467890">
        <w:rPr>
          <w:rFonts w:hint="eastAsia"/>
        </w:rPr>
        <w:t>種詐騙手法</w:t>
      </w:r>
      <w:r>
        <w:rPr>
          <w:rFonts w:hint="eastAsia"/>
        </w:rPr>
        <w:t>：</w:t>
      </w:r>
    </w:p>
    <w:p w:rsidR="00D87721" w:rsidRPr="00AC7952" w:rsidRDefault="00D87721" w:rsidP="00AC7952">
      <w:pPr>
        <w:pStyle w:val="a"/>
      </w:pPr>
      <w:r w:rsidRPr="00AC7952">
        <w:rPr>
          <w:rFonts w:hint="eastAsia"/>
        </w:rPr>
        <w:t>詐騙集團冒充銀行電話通知你信用卡被盜用。</w:t>
      </w:r>
    </w:p>
    <w:p w:rsidR="00D87721" w:rsidRPr="00AC7952" w:rsidRDefault="00D87721" w:rsidP="00C17455">
      <w:pPr>
        <w:pStyle w:val="af3"/>
      </w:pPr>
      <w:r>
        <w:t xml:space="preserve">► </w:t>
      </w:r>
      <w:r>
        <w:rPr>
          <w:rFonts w:hint="eastAsia"/>
        </w:rPr>
        <w:t>詐騙實例說明：詐騙集團假裝是銀行</w:t>
      </w:r>
      <w:proofErr w:type="gramStart"/>
      <w:r>
        <w:rPr>
          <w:rFonts w:hint="eastAsia"/>
        </w:rPr>
        <w:t>行</w:t>
      </w:r>
      <w:proofErr w:type="gramEnd"/>
      <w:r>
        <w:rPr>
          <w:rFonts w:hint="eastAsia"/>
        </w:rPr>
        <w:t>員跟你說你的信用卡被盜刷，</w:t>
      </w:r>
      <w:r w:rsidRPr="00AC7952">
        <w:rPr>
          <w:rFonts w:hint="eastAsia"/>
        </w:rPr>
        <w:t>還要你提供個人資訊來核對資料，並且提供假電話給你報警，你將一步步踏入陷阱。</w:t>
      </w:r>
    </w:p>
    <w:p w:rsidR="00956131" w:rsidRPr="002C3FD5" w:rsidRDefault="00D87721" w:rsidP="00C17455">
      <w:pPr>
        <w:pStyle w:val="af3"/>
      </w:pPr>
      <w:r>
        <w:t xml:space="preserve">► </w:t>
      </w:r>
      <w:r>
        <w:rPr>
          <w:rFonts w:hint="eastAsia"/>
        </w:rPr>
        <w:t>最新詐騙新聞</w:t>
      </w:r>
      <w:r>
        <w:t xml:space="preserve"> : </w:t>
      </w:r>
      <w:r>
        <w:rPr>
          <w:rFonts w:hint="eastAsia"/>
        </w:rPr>
        <w:t>網路盜刷信用卡、最新詐騙手法！</w:t>
      </w:r>
      <w:r w:rsidR="00956131" w:rsidRPr="002C3FD5">
        <w:t>：</w:t>
      </w:r>
    </w:p>
    <w:p w:rsidR="00AC7952" w:rsidRPr="00AC7952" w:rsidRDefault="00AC7952" w:rsidP="00AC7952">
      <w:pPr>
        <w:pStyle w:val="a"/>
      </w:pPr>
      <w:r w:rsidRPr="00AC7952">
        <w:rPr>
          <w:rFonts w:hint="eastAsia"/>
        </w:rPr>
        <w:t>網路拍賣、購物，用先匯款後出貨的理由來詐騙買家。</w:t>
      </w:r>
    </w:p>
    <w:p w:rsidR="00AC7952" w:rsidRPr="00AC7952" w:rsidRDefault="00AC7952" w:rsidP="00C17455">
      <w:pPr>
        <w:pStyle w:val="af3"/>
      </w:pPr>
      <w:r w:rsidRPr="00AC7952">
        <w:t xml:space="preserve">► </w:t>
      </w:r>
      <w:r w:rsidRPr="00AC7952">
        <w:rPr>
          <w:rFonts w:hint="eastAsia"/>
        </w:rPr>
        <w:t>詐騙實例說明：透過網路拍賣平台、</w:t>
      </w:r>
      <w:r w:rsidRPr="00AC7952">
        <w:t>Facebook</w:t>
      </w:r>
      <w:r w:rsidRPr="00AC7952">
        <w:rPr>
          <w:rFonts w:hint="eastAsia"/>
        </w:rPr>
        <w:t>販售商品，要求買家先匯款再出貨，一開始都正常出貨，後來金額越來越大就</w:t>
      </w:r>
      <w:proofErr w:type="gramStart"/>
      <w:r w:rsidRPr="00AC7952">
        <w:rPr>
          <w:rFonts w:hint="eastAsia"/>
        </w:rPr>
        <w:t>不</w:t>
      </w:r>
      <w:proofErr w:type="gramEnd"/>
      <w:r w:rsidRPr="00AC7952">
        <w:rPr>
          <w:rFonts w:hint="eastAsia"/>
        </w:rPr>
        <w:t>出貨了，賣家跑路！</w:t>
      </w:r>
    </w:p>
    <w:p w:rsidR="00AC7952" w:rsidRDefault="00AC7952" w:rsidP="00C17455">
      <w:pPr>
        <w:pStyle w:val="af3"/>
      </w:pPr>
      <w:r w:rsidRPr="00AC7952">
        <w:t xml:space="preserve">► </w:t>
      </w:r>
      <w:r w:rsidRPr="00AC7952">
        <w:rPr>
          <w:rFonts w:hint="eastAsia"/>
        </w:rPr>
        <w:t>最新詐騙新聞</w:t>
      </w:r>
      <w:r w:rsidRPr="00AC7952">
        <w:t xml:space="preserve"> : </w:t>
      </w:r>
      <w:r w:rsidRPr="00AC7952">
        <w:rPr>
          <w:rFonts w:hint="eastAsia"/>
        </w:rPr>
        <w:t>網購詐騙、這</w:t>
      </w:r>
      <w:r w:rsidRPr="00AC7952">
        <w:t>5</w:t>
      </w:r>
      <w:r w:rsidRPr="00AC7952">
        <w:rPr>
          <w:rFonts w:hint="eastAsia"/>
        </w:rPr>
        <w:t>家最常見！</w:t>
      </w:r>
    </w:p>
    <w:p w:rsidR="00AC7952" w:rsidRDefault="00AC7952" w:rsidP="00AC7952">
      <w:pPr>
        <w:pStyle w:val="a"/>
      </w:pPr>
      <w:r>
        <w:rPr>
          <w:rFonts w:hint="eastAsia"/>
        </w:rPr>
        <w:t>以中六合彩獎項來詐欺。</w:t>
      </w:r>
    </w:p>
    <w:p w:rsidR="00AC7952" w:rsidRDefault="00AC7952" w:rsidP="00C17455">
      <w:pPr>
        <w:pStyle w:val="af3"/>
      </w:pPr>
      <w:r>
        <w:t xml:space="preserve">► </w:t>
      </w:r>
      <w:r>
        <w:rPr>
          <w:rFonts w:hint="eastAsia"/>
        </w:rPr>
        <w:t>詐騙實例說明：歹徒假裝通知你中</w:t>
      </w:r>
      <w:r>
        <w:t>2</w:t>
      </w:r>
      <w:r>
        <w:rPr>
          <w:rFonts w:hint="eastAsia"/>
        </w:rPr>
        <w:t>億，需先繳交</w:t>
      </w:r>
      <w:r>
        <w:t>90</w:t>
      </w:r>
      <w:r>
        <w:rPr>
          <w:rFonts w:hint="eastAsia"/>
        </w:rPr>
        <w:t>萬的稅金，就能拿到</w:t>
      </w:r>
      <w:r>
        <w:t>2</w:t>
      </w:r>
      <w:r>
        <w:rPr>
          <w:rFonts w:hint="eastAsia"/>
        </w:rPr>
        <w:t>億元。如果因貪心就很可能上當付款，最後損失慘重。</w:t>
      </w:r>
    </w:p>
    <w:p w:rsidR="00AC7952" w:rsidRDefault="00AC7952" w:rsidP="00C17455">
      <w:pPr>
        <w:pStyle w:val="af3"/>
      </w:pPr>
      <w:r>
        <w:t xml:space="preserve">► </w:t>
      </w:r>
      <w:r>
        <w:rPr>
          <w:rFonts w:hint="eastAsia"/>
        </w:rPr>
        <w:t>最新詐騙新聞</w:t>
      </w:r>
      <w:r>
        <w:t xml:space="preserve"> : </w:t>
      </w:r>
      <w:r>
        <w:rPr>
          <w:rFonts w:hint="eastAsia"/>
        </w:rPr>
        <w:t>六合彩中獎</w:t>
      </w:r>
      <w:r>
        <w:t xml:space="preserve"> </w:t>
      </w:r>
      <w:r>
        <w:rPr>
          <w:rFonts w:hint="eastAsia"/>
        </w:rPr>
        <w:t>最新詐騙手段！</w:t>
      </w:r>
    </w:p>
    <w:p w:rsidR="00871B54" w:rsidRDefault="00871B54" w:rsidP="00871B54">
      <w:pPr>
        <w:pStyle w:val="a"/>
      </w:pPr>
      <w:r>
        <w:rPr>
          <w:rFonts w:hint="eastAsia"/>
        </w:rPr>
        <w:t>假冒中華電信語音催繳帳款方式騙財。</w:t>
      </w:r>
    </w:p>
    <w:p w:rsidR="00871B54" w:rsidRDefault="00871B54" w:rsidP="00C17455">
      <w:pPr>
        <w:pStyle w:val="af3"/>
      </w:pPr>
      <w:r>
        <w:t xml:space="preserve">► </w:t>
      </w:r>
      <w:r>
        <w:rPr>
          <w:rFonts w:hint="eastAsia"/>
        </w:rPr>
        <w:t>詐騙實例說明：詐騙集團利用語音電話向民眾通知逾期未繳電話費，要求依照語音指示付款引誘你付款上當。</w:t>
      </w:r>
    </w:p>
    <w:p w:rsidR="00AC7952" w:rsidRDefault="00871B54" w:rsidP="00C17455">
      <w:pPr>
        <w:pStyle w:val="af3"/>
      </w:pPr>
      <w:r>
        <w:t xml:space="preserve">► </w:t>
      </w:r>
      <w:r>
        <w:rPr>
          <w:rFonts w:hint="eastAsia"/>
        </w:rPr>
        <w:t>最新詐騙新聞</w:t>
      </w:r>
      <w:r>
        <w:t xml:space="preserve"> : </w:t>
      </w:r>
      <w:r>
        <w:rPr>
          <w:rFonts w:hint="eastAsia"/>
        </w:rPr>
        <w:t>中華電信催繳、詐騙手法！</w:t>
      </w:r>
    </w:p>
    <w:p w:rsidR="00DC52EE" w:rsidRDefault="00DC52EE" w:rsidP="00DC52EE">
      <w:pPr>
        <w:pStyle w:val="a"/>
      </w:pPr>
      <w:r>
        <w:rPr>
          <w:rFonts w:hint="eastAsia"/>
        </w:rPr>
        <w:t>網路援交方式詐欺。</w:t>
      </w:r>
    </w:p>
    <w:p w:rsidR="00DC52EE" w:rsidRDefault="00DC52EE" w:rsidP="00C17455">
      <w:pPr>
        <w:pStyle w:val="af3"/>
      </w:pPr>
      <w:r>
        <w:lastRenderedPageBreak/>
        <w:t xml:space="preserve">► </w:t>
      </w:r>
      <w:r>
        <w:rPr>
          <w:rFonts w:hint="eastAsia"/>
        </w:rPr>
        <w:t>詐騙實例說明：應召業者、跑單幫、</w:t>
      </w:r>
      <w:proofErr w:type="gramStart"/>
      <w:r>
        <w:rPr>
          <w:rFonts w:hint="eastAsia"/>
        </w:rPr>
        <w:t>缺錢女大</w:t>
      </w:r>
      <w:proofErr w:type="gramEnd"/>
      <w:r>
        <w:rPr>
          <w:rFonts w:hint="eastAsia"/>
        </w:rPr>
        <w:t>生</w:t>
      </w:r>
      <w:proofErr w:type="gramStart"/>
      <w:r>
        <w:rPr>
          <w:rFonts w:hint="eastAsia"/>
        </w:rPr>
        <w:t>最</w:t>
      </w:r>
      <w:proofErr w:type="gramEnd"/>
      <w:r>
        <w:rPr>
          <w:rFonts w:hint="eastAsia"/>
        </w:rPr>
        <w:t>常利用援交拉客方式來詐騙，通常會說</w:t>
      </w:r>
      <w:proofErr w:type="gramStart"/>
      <w:r>
        <w:rPr>
          <w:rFonts w:hint="eastAsia"/>
        </w:rPr>
        <w:t>不</w:t>
      </w:r>
      <w:proofErr w:type="gramEnd"/>
      <w:r>
        <w:rPr>
          <w:rFonts w:hint="eastAsia"/>
        </w:rPr>
        <w:t>收現金，只收點數，要你到超商購買點數提供序號給他，這就是詐騙！</w:t>
      </w:r>
    </w:p>
    <w:p w:rsidR="00DC52EE" w:rsidRDefault="00DC52EE" w:rsidP="00C17455">
      <w:pPr>
        <w:pStyle w:val="af3"/>
      </w:pPr>
      <w:r>
        <w:t xml:space="preserve">► </w:t>
      </w:r>
      <w:r>
        <w:rPr>
          <w:rFonts w:hint="eastAsia"/>
        </w:rPr>
        <w:t>最新詐騙新聞</w:t>
      </w:r>
      <w:r>
        <w:t xml:space="preserve"> : </w:t>
      </w:r>
      <w:r>
        <w:rPr>
          <w:rFonts w:hint="eastAsia"/>
        </w:rPr>
        <w:t>詐騙手法、網路援交騙錢</w:t>
      </w:r>
    </w:p>
    <w:p w:rsidR="00DC52EE" w:rsidRDefault="00DC52EE" w:rsidP="00DC52EE">
      <w:pPr>
        <w:pStyle w:val="a"/>
      </w:pPr>
      <w:r>
        <w:rPr>
          <w:rFonts w:hint="eastAsia"/>
        </w:rPr>
        <w:t>用中大獎的通知，需先付稅金才能領取獎品詐財。</w:t>
      </w:r>
    </w:p>
    <w:p w:rsidR="00DC52EE" w:rsidRDefault="00DC52EE" w:rsidP="00C17455">
      <w:pPr>
        <w:pStyle w:val="af3"/>
      </w:pPr>
      <w:r>
        <w:t xml:space="preserve">► </w:t>
      </w:r>
      <w:r>
        <w:rPr>
          <w:rFonts w:hint="eastAsia"/>
        </w:rPr>
        <w:t>詐騙實例說明：詐騙集團會打電話跟你說你中獎了，要先繳稅金才能領獎，千萬不要中計！</w:t>
      </w:r>
    </w:p>
    <w:p w:rsidR="00DC52EE" w:rsidRDefault="00DC52EE" w:rsidP="00C17455">
      <w:pPr>
        <w:pStyle w:val="af3"/>
      </w:pPr>
      <w:r>
        <w:t xml:space="preserve">► </w:t>
      </w:r>
      <w:r>
        <w:rPr>
          <w:rFonts w:hint="eastAsia"/>
        </w:rPr>
        <w:t>最新詐騙新聞</w:t>
      </w:r>
      <w:r>
        <w:t xml:space="preserve"> : </w:t>
      </w:r>
      <w:r>
        <w:rPr>
          <w:rFonts w:hint="eastAsia"/>
        </w:rPr>
        <w:t>最新詐騙手法、中大獎先繳稅金</w:t>
      </w:r>
    </w:p>
    <w:p w:rsidR="00DC52EE" w:rsidRDefault="00DC52EE" w:rsidP="00DC52EE">
      <w:pPr>
        <w:pStyle w:val="a"/>
      </w:pPr>
      <w:r>
        <w:rPr>
          <w:rFonts w:hint="eastAsia"/>
        </w:rPr>
        <w:t>假冒</w:t>
      </w:r>
      <w:proofErr w:type="gramStart"/>
      <w:r>
        <w:rPr>
          <w:rFonts w:hint="eastAsia"/>
        </w:rPr>
        <w:t>親朋好友說有急用</w:t>
      </w:r>
      <w:proofErr w:type="gramEnd"/>
      <w:r>
        <w:rPr>
          <w:rFonts w:hint="eastAsia"/>
        </w:rPr>
        <w:t>、要借錢周轉。</w:t>
      </w:r>
    </w:p>
    <w:p w:rsidR="00DC52EE" w:rsidRDefault="00DC52EE" w:rsidP="00C17455">
      <w:pPr>
        <w:pStyle w:val="af3"/>
      </w:pPr>
      <w:r>
        <w:t xml:space="preserve">► </w:t>
      </w:r>
      <w:r>
        <w:rPr>
          <w:rFonts w:hint="eastAsia"/>
        </w:rPr>
        <w:t>詐騙實例說明：詐騙盜用親友照片，加你的通訊軟體</w:t>
      </w:r>
      <w:r>
        <w:t>(LINE</w:t>
      </w:r>
      <w:r>
        <w:rPr>
          <w:rFonts w:hint="eastAsia"/>
        </w:rPr>
        <w:t>、</w:t>
      </w:r>
      <w:r>
        <w:t>Facebook)</w:t>
      </w:r>
      <w:r>
        <w:rPr>
          <w:rFonts w:hint="eastAsia"/>
        </w:rPr>
        <w:t>，</w:t>
      </w:r>
      <w:proofErr w:type="gramStart"/>
      <w:r>
        <w:rPr>
          <w:rFonts w:hint="eastAsia"/>
        </w:rPr>
        <w:t>說有急用</w:t>
      </w:r>
      <w:proofErr w:type="gramEnd"/>
      <w:r>
        <w:rPr>
          <w:rFonts w:hint="eastAsia"/>
        </w:rPr>
        <w:t>要借錢，建議直接打電話跟對方做確認。</w:t>
      </w:r>
    </w:p>
    <w:p w:rsidR="00DC52EE" w:rsidRDefault="00DC52EE" w:rsidP="00C17455">
      <w:pPr>
        <w:pStyle w:val="af3"/>
      </w:pPr>
      <w:r>
        <w:t xml:space="preserve">► </w:t>
      </w:r>
      <w:r>
        <w:rPr>
          <w:rFonts w:hint="eastAsia"/>
        </w:rPr>
        <w:t>最新詐騙新聞</w:t>
      </w:r>
      <w:r>
        <w:t xml:space="preserve"> : </w:t>
      </w:r>
      <w:r>
        <w:rPr>
          <w:rFonts w:hint="eastAsia"/>
        </w:rPr>
        <w:t>假冒親友借錢、詐騙手法</w:t>
      </w:r>
    </w:p>
    <w:p w:rsidR="00DC52EE" w:rsidRDefault="00DC52EE" w:rsidP="00DC52EE">
      <w:pPr>
        <w:pStyle w:val="a"/>
      </w:pPr>
      <w:r>
        <w:rPr>
          <w:rFonts w:hint="eastAsia"/>
        </w:rPr>
        <w:t>歹徒以電話恐嚇方式，說你的親人被綁架，要求贖金贖人。</w:t>
      </w:r>
    </w:p>
    <w:p w:rsidR="00DC52EE" w:rsidRDefault="00DC52EE" w:rsidP="00C17455">
      <w:pPr>
        <w:pStyle w:val="af3"/>
      </w:pPr>
      <w:r>
        <w:t xml:space="preserve">► </w:t>
      </w:r>
      <w:r>
        <w:rPr>
          <w:rFonts w:hint="eastAsia"/>
        </w:rPr>
        <w:t>詐騙實例說明：詐騙集團以「兒子、女兒」被綁架打給父母，讓父母立刻轉帳高額金錢以贖回子女，這時千萬要先打電話確認，千萬不要直接匯款，或報警請警方協助！</w:t>
      </w:r>
    </w:p>
    <w:p w:rsidR="00DC52EE" w:rsidRDefault="00DC52EE" w:rsidP="00C17455">
      <w:pPr>
        <w:pStyle w:val="af3"/>
      </w:pPr>
      <w:r>
        <w:t xml:space="preserve">► </w:t>
      </w:r>
      <w:r>
        <w:rPr>
          <w:rFonts w:hint="eastAsia"/>
        </w:rPr>
        <w:t>最新詐騙新聞</w:t>
      </w:r>
      <w:r>
        <w:t xml:space="preserve"> : </w:t>
      </w:r>
      <w:r>
        <w:rPr>
          <w:rFonts w:hint="eastAsia"/>
        </w:rPr>
        <w:t>假綁架電話、詐財詐騙手法</w:t>
      </w:r>
    </w:p>
    <w:p w:rsidR="00DC52EE" w:rsidRDefault="00DC52EE" w:rsidP="00DC52EE">
      <w:pPr>
        <w:pStyle w:val="a"/>
      </w:pPr>
      <w:r>
        <w:rPr>
          <w:rFonts w:hint="eastAsia"/>
        </w:rPr>
        <w:t>詐騙集團刊登假的徵才廣告，騙取求職者的錢。</w:t>
      </w:r>
    </w:p>
    <w:p w:rsidR="00DC52EE" w:rsidRDefault="00DC52EE" w:rsidP="00C17455">
      <w:pPr>
        <w:pStyle w:val="af3"/>
      </w:pPr>
      <w:r>
        <w:t xml:space="preserve">► </w:t>
      </w:r>
      <w:r>
        <w:rPr>
          <w:rFonts w:hint="eastAsia"/>
        </w:rPr>
        <w:t>詐騙實例說明：求職者找工作時，如果資方要求你要先付一筆款項、提供身分證、存摺等等物品，才能錄取你，切記千萬不要相信，你很可能會變詐騙車手。</w:t>
      </w:r>
    </w:p>
    <w:p w:rsidR="00DC52EE" w:rsidRDefault="00DC52EE" w:rsidP="00C17455">
      <w:pPr>
        <w:pStyle w:val="af3"/>
      </w:pPr>
      <w:r>
        <w:t xml:space="preserve">► </w:t>
      </w:r>
      <w:r>
        <w:rPr>
          <w:rFonts w:hint="eastAsia"/>
        </w:rPr>
        <w:t>最新詐篇新聞</w:t>
      </w:r>
      <w:r>
        <w:t xml:space="preserve"> : </w:t>
      </w:r>
      <w:r>
        <w:rPr>
          <w:rFonts w:hint="eastAsia"/>
        </w:rPr>
        <w:t>詐騙最新手法、高薪徵才變詐騙集團人頭帳戶</w:t>
      </w:r>
    </w:p>
    <w:p w:rsidR="00DC52EE" w:rsidRDefault="00DC52EE" w:rsidP="00DC52EE">
      <w:pPr>
        <w:pStyle w:val="a"/>
      </w:pPr>
      <w:r>
        <w:rPr>
          <w:rFonts w:hint="eastAsia"/>
        </w:rPr>
        <w:t>詐騙集團刊登假的低利率貸款廣告，讓缺錢的人上當。</w:t>
      </w:r>
    </w:p>
    <w:p w:rsidR="00DC52EE" w:rsidRDefault="00DC52EE" w:rsidP="00C17455">
      <w:pPr>
        <w:pStyle w:val="af3"/>
      </w:pPr>
      <w:r>
        <w:lastRenderedPageBreak/>
        <w:t xml:space="preserve">► </w:t>
      </w:r>
      <w:r>
        <w:rPr>
          <w:rFonts w:hint="eastAsia"/>
        </w:rPr>
        <w:t>詐騙實例說明：如有缺金錢，</w:t>
      </w:r>
      <w:proofErr w:type="gramStart"/>
      <w:r>
        <w:rPr>
          <w:rFonts w:hint="eastAsia"/>
        </w:rPr>
        <w:t>勿找廣告</w:t>
      </w:r>
      <w:proofErr w:type="gramEnd"/>
      <w:r>
        <w:rPr>
          <w:rFonts w:hint="eastAsia"/>
        </w:rPr>
        <w:t>上奇怪的貸款、地下錢莊、來路不明的公司做借款，直接到銀行辦理才是上策。</w:t>
      </w:r>
    </w:p>
    <w:p w:rsidR="00DC52EE" w:rsidRDefault="00DC52EE" w:rsidP="00C17455">
      <w:pPr>
        <w:pStyle w:val="af3"/>
      </w:pPr>
      <w:r>
        <w:t xml:space="preserve">► </w:t>
      </w:r>
      <w:r>
        <w:rPr>
          <w:rFonts w:hint="eastAsia"/>
        </w:rPr>
        <w:t>最新詐篇新聞</w:t>
      </w:r>
      <w:r>
        <w:t xml:space="preserve"> : </w:t>
      </w:r>
      <w:r>
        <w:rPr>
          <w:rFonts w:hint="eastAsia"/>
        </w:rPr>
        <w:t>假貸款廣告、詐騙手法</w:t>
      </w:r>
    </w:p>
    <w:p w:rsidR="00DC52EE" w:rsidRDefault="00DC52EE" w:rsidP="00DC52EE">
      <w:pPr>
        <w:pStyle w:val="a"/>
      </w:pPr>
      <w:r>
        <w:rPr>
          <w:rFonts w:hint="eastAsia"/>
        </w:rPr>
        <w:t>詐騙集團以戶政事務所名義通知個資外</w:t>
      </w:r>
      <w:proofErr w:type="gramStart"/>
      <w:r>
        <w:rPr>
          <w:rFonts w:hint="eastAsia"/>
        </w:rPr>
        <w:t>洩</w:t>
      </w:r>
      <w:proofErr w:type="gramEnd"/>
      <w:r>
        <w:rPr>
          <w:rFonts w:hint="eastAsia"/>
        </w:rPr>
        <w:t>。</w:t>
      </w:r>
    </w:p>
    <w:p w:rsidR="00DC52EE" w:rsidRDefault="00DC52EE" w:rsidP="00C17455">
      <w:pPr>
        <w:pStyle w:val="af3"/>
      </w:pPr>
      <w:r>
        <w:t xml:space="preserve">► </w:t>
      </w:r>
      <w:r>
        <w:rPr>
          <w:rFonts w:hint="eastAsia"/>
        </w:rPr>
        <w:t>詐騙實例說明：不論是哪</w:t>
      </w:r>
      <w:proofErr w:type="gramStart"/>
      <w:r>
        <w:rPr>
          <w:rFonts w:hint="eastAsia"/>
        </w:rPr>
        <w:t>個</w:t>
      </w:r>
      <w:proofErr w:type="gramEnd"/>
      <w:r>
        <w:rPr>
          <w:rFonts w:hint="eastAsia"/>
        </w:rPr>
        <w:t>公家機關</w:t>
      </w:r>
      <w:r>
        <w:t xml:space="preserve"> (</w:t>
      </w:r>
      <w:r>
        <w:rPr>
          <w:rFonts w:hint="eastAsia"/>
        </w:rPr>
        <w:t>戶政事務所、法院</w:t>
      </w:r>
      <w:r>
        <w:t>)</w:t>
      </w:r>
      <w:r>
        <w:rPr>
          <w:rFonts w:hint="eastAsia"/>
        </w:rPr>
        <w:t>通知你任何事情，一定要先跟附近的戶政事務所確認是不是真的，千萬不要傻</w:t>
      </w:r>
      <w:proofErr w:type="gramStart"/>
      <w:r>
        <w:rPr>
          <w:rFonts w:hint="eastAsia"/>
        </w:rPr>
        <w:t>傻</w:t>
      </w:r>
      <w:proofErr w:type="gramEnd"/>
      <w:r>
        <w:rPr>
          <w:rFonts w:hint="eastAsia"/>
        </w:rPr>
        <w:t>就照對方說的話、提供證件給他人。</w:t>
      </w:r>
    </w:p>
    <w:p w:rsidR="00DC52EE" w:rsidRDefault="00DC52EE" w:rsidP="00C17455">
      <w:pPr>
        <w:pStyle w:val="af3"/>
      </w:pPr>
      <w:r>
        <w:t xml:space="preserve">► </w:t>
      </w:r>
      <w:r>
        <w:rPr>
          <w:rFonts w:hint="eastAsia"/>
        </w:rPr>
        <w:t>最新詐篇新聞</w:t>
      </w:r>
      <w:r>
        <w:t xml:space="preserve"> : </w:t>
      </w:r>
      <w:r>
        <w:rPr>
          <w:rFonts w:hint="eastAsia"/>
        </w:rPr>
        <w:t>假公文詐騙身分證、最新詐騙方法</w:t>
      </w:r>
    </w:p>
    <w:p w:rsidR="00DC52EE" w:rsidRDefault="00DC52EE" w:rsidP="00DC52EE">
      <w:pPr>
        <w:pStyle w:val="a"/>
      </w:pPr>
      <w:r>
        <w:rPr>
          <w:rFonts w:hint="eastAsia"/>
        </w:rPr>
        <w:t>詐騙集團以法院名義寄假公文傳票給你。</w:t>
      </w:r>
    </w:p>
    <w:p w:rsidR="00DC52EE" w:rsidRDefault="00DC52EE" w:rsidP="00C17455">
      <w:pPr>
        <w:pStyle w:val="af3"/>
      </w:pPr>
      <w:r>
        <w:t xml:space="preserve">► </w:t>
      </w:r>
      <w:r>
        <w:rPr>
          <w:rFonts w:hint="eastAsia"/>
        </w:rPr>
        <w:t>詐騙實例說明：法院如果要通知民眾到案，只會以書面方式通知，絕對不會以電話作為聯絡方式。公文收到後，為確保可信度，可打到相關部門做詢問確認！</w:t>
      </w:r>
    </w:p>
    <w:p w:rsidR="00AC7952" w:rsidRDefault="00DC52EE" w:rsidP="00C17455">
      <w:pPr>
        <w:pStyle w:val="af3"/>
      </w:pPr>
      <w:r>
        <w:t xml:space="preserve">► </w:t>
      </w:r>
      <w:r>
        <w:rPr>
          <w:rFonts w:hint="eastAsia"/>
        </w:rPr>
        <w:t>最新詐篇新聞</w:t>
      </w:r>
      <w:r>
        <w:t xml:space="preserve"> : </w:t>
      </w:r>
      <w:r>
        <w:rPr>
          <w:rFonts w:hint="eastAsia"/>
        </w:rPr>
        <w:t>假地檢署公文、詐騙上百萬</w:t>
      </w:r>
    </w:p>
    <w:p w:rsidR="00574C19" w:rsidRDefault="00574C19">
      <w:pPr>
        <w:widowControl/>
        <w:rPr>
          <w:rFonts w:ascii="Times New Roman" w:eastAsia="標楷體" w:hAnsi="Times New Roman" w:cs="Times New Roman"/>
          <w:b/>
          <w:sz w:val="32"/>
          <w:szCs w:val="32"/>
        </w:rPr>
      </w:pPr>
      <w:r>
        <w:br w:type="page"/>
      </w:r>
    </w:p>
    <w:p w:rsidR="00956131" w:rsidRPr="00956131" w:rsidRDefault="008F3BA9" w:rsidP="00AC7952">
      <w:pPr>
        <w:pStyle w:val="aa"/>
      </w:pPr>
      <w:bookmarkStart w:id="3" w:name="_Toc55305203"/>
      <w:r>
        <w:rPr>
          <w:rFonts w:hint="eastAsia"/>
        </w:rPr>
        <w:lastRenderedPageBreak/>
        <w:t>第三章</w:t>
      </w:r>
      <w:r w:rsidR="00170DE9">
        <w:rPr>
          <w:rFonts w:hint="eastAsia"/>
        </w:rPr>
        <w:t xml:space="preserve"> </w:t>
      </w:r>
      <w:r w:rsidR="00170DE9" w:rsidRPr="00170DE9">
        <w:rPr>
          <w:rFonts w:hint="eastAsia"/>
        </w:rPr>
        <w:t>詐騙案例</w:t>
      </w:r>
      <w:bookmarkEnd w:id="3"/>
    </w:p>
    <w:p w:rsidR="003A516F" w:rsidRDefault="003A516F" w:rsidP="00C17455">
      <w:pPr>
        <w:pStyle w:val="12"/>
        <w:rPr>
          <w:rFonts w:hint="eastAsia"/>
        </w:rPr>
      </w:pPr>
    </w:p>
    <w:p w:rsidR="00C17455" w:rsidRDefault="00C17455" w:rsidP="00C17455">
      <w:pPr>
        <w:pStyle w:val="13"/>
        <w:rPr>
          <w:rFonts w:hint="eastAsia"/>
        </w:rPr>
      </w:pPr>
      <w:r>
        <w:rPr>
          <w:rFonts w:hint="eastAsia"/>
        </w:rPr>
        <w:t>一、</w:t>
      </w:r>
      <w:proofErr w:type="gramStart"/>
      <w:r>
        <w:rPr>
          <w:rFonts w:hint="eastAsia"/>
        </w:rPr>
        <w:t>上網徵車手</w:t>
      </w:r>
      <w:proofErr w:type="gramEnd"/>
      <w:r>
        <w:rPr>
          <w:rFonts w:hint="eastAsia"/>
        </w:rPr>
        <w:t>？小心打工陷阱！</w:t>
      </w:r>
    </w:p>
    <w:p w:rsidR="00C17455" w:rsidRDefault="00C17455" w:rsidP="00C17455">
      <w:pPr>
        <w:pStyle w:val="12"/>
        <w:rPr>
          <w:rFonts w:hint="eastAsia"/>
        </w:rPr>
      </w:pPr>
      <w:r>
        <w:rPr>
          <w:rFonts w:hint="eastAsia"/>
        </w:rPr>
        <w:t>求職詐騙類型</w:t>
      </w:r>
      <w:proofErr w:type="gramStart"/>
      <w:r>
        <w:rPr>
          <w:rFonts w:hint="eastAsia"/>
        </w:rPr>
        <w:t>多樣，</w:t>
      </w:r>
      <w:proofErr w:type="gramEnd"/>
      <w:r>
        <w:rPr>
          <w:rFonts w:hint="eastAsia"/>
        </w:rPr>
        <w:t>除以薪資轉帳為由騙取人頭帳戶外，亦有不法集團吸收不知情民眾從事非法工作，而今網路發達，民眾開始運用求職網站刊登履歷，卻也被詐騙集團利用，當作找尋共犯的工具，警方呼籲，經常利用網路找工作的民眾應提高警覺。</w:t>
      </w:r>
    </w:p>
    <w:p w:rsidR="00C17455" w:rsidRDefault="00C17455" w:rsidP="00C17455">
      <w:pPr>
        <w:pStyle w:val="12"/>
        <w:rPr>
          <w:rFonts w:hint="eastAsia"/>
        </w:rPr>
      </w:pPr>
      <w:r>
        <w:rPr>
          <w:rFonts w:hint="eastAsia"/>
        </w:rPr>
        <w:t>年僅</w:t>
      </w:r>
      <w:r>
        <w:rPr>
          <w:rFonts w:hint="eastAsia"/>
        </w:rPr>
        <w:t>17</w:t>
      </w:r>
      <w:r>
        <w:rPr>
          <w:rFonts w:hint="eastAsia"/>
        </w:rPr>
        <w:t>歲的程先生，上網到分類廣告的工作職缺中尋找打工機會，搜尋到「薪水日領</w:t>
      </w:r>
      <w:r>
        <w:rPr>
          <w:rFonts w:hint="eastAsia"/>
        </w:rPr>
        <w:t>/</w:t>
      </w:r>
      <w:r>
        <w:rPr>
          <w:rFonts w:hint="eastAsia"/>
        </w:rPr>
        <w:t>免經驗</w:t>
      </w:r>
      <w:r>
        <w:rPr>
          <w:rFonts w:hint="eastAsia"/>
        </w:rPr>
        <w:t>/</w:t>
      </w:r>
      <w:r>
        <w:rPr>
          <w:rFonts w:hint="eastAsia"/>
        </w:rPr>
        <w:t>學生主婦可</w:t>
      </w:r>
      <w:r>
        <w:rPr>
          <w:rFonts w:hint="eastAsia"/>
        </w:rPr>
        <w:t>/</w:t>
      </w:r>
      <w:r>
        <w:rPr>
          <w:rFonts w:hint="eastAsia"/>
        </w:rPr>
        <w:t>不需口才」的低門檻工作，程先生於是透過即時通與該公司聯絡，聯絡人表示該公司從事地下匯兌及期貨業務，無需面試，而是透過傳真個人身分證件進行審核，錄取後工作內容是以該公司提供之提款卡，每日</w:t>
      </w:r>
      <w:r>
        <w:rPr>
          <w:rFonts w:hint="eastAsia"/>
        </w:rPr>
        <w:t>12</w:t>
      </w:r>
      <w:r>
        <w:rPr>
          <w:rFonts w:hint="eastAsia"/>
        </w:rPr>
        <w:t>時至</w:t>
      </w:r>
      <w:r>
        <w:rPr>
          <w:rFonts w:hint="eastAsia"/>
        </w:rPr>
        <w:t>15</w:t>
      </w:r>
      <w:r>
        <w:rPr>
          <w:rFonts w:hint="eastAsia"/>
        </w:rPr>
        <w:t>時負責提領款項，再至銀行臨櫃匯入該公司帳戶即可，日薪為新臺幣</w:t>
      </w:r>
      <w:r>
        <w:rPr>
          <w:rFonts w:hint="eastAsia"/>
        </w:rPr>
        <w:t>1,000</w:t>
      </w:r>
      <w:r>
        <w:rPr>
          <w:rFonts w:hint="eastAsia"/>
        </w:rPr>
        <w:t>元</w:t>
      </w:r>
      <w:r>
        <w:rPr>
          <w:rFonts w:hint="eastAsia"/>
        </w:rPr>
        <w:t>+3%</w:t>
      </w:r>
      <w:r>
        <w:rPr>
          <w:rFonts w:hint="eastAsia"/>
        </w:rPr>
        <w:t>抽成。程先生年紀雖輕，但一聽工作內容即直覺有異，</w:t>
      </w:r>
      <w:proofErr w:type="gramStart"/>
      <w:r>
        <w:rPr>
          <w:rFonts w:hint="eastAsia"/>
        </w:rPr>
        <w:t>爰</w:t>
      </w:r>
      <w:proofErr w:type="gramEnd"/>
      <w:r>
        <w:rPr>
          <w:rFonts w:hint="eastAsia"/>
        </w:rPr>
        <w:t>撥打</w:t>
      </w:r>
      <w:r>
        <w:rPr>
          <w:rFonts w:hint="eastAsia"/>
        </w:rPr>
        <w:t>165</w:t>
      </w:r>
      <w:r>
        <w:rPr>
          <w:rFonts w:hint="eastAsia"/>
        </w:rPr>
        <w:t>反詐騙專線檢舉，經查證該公司並未向經濟部申請工商登記，已屬違法營業，目前由相關單位追查中。</w:t>
      </w:r>
    </w:p>
    <w:p w:rsidR="00C17455" w:rsidRDefault="00C17455" w:rsidP="00C17455">
      <w:pPr>
        <w:pStyle w:val="12"/>
        <w:rPr>
          <w:rFonts w:hint="eastAsia"/>
        </w:rPr>
      </w:pPr>
      <w:r>
        <w:rPr>
          <w:rFonts w:hint="eastAsia"/>
        </w:rPr>
        <w:t>該公司於網站上未留有地址與電話，僅提供即時通作為聯絡方式，又工作內容為提款再匯入其他帳戶，不排除係因各警察單位加強查緝車手後，詐騙集團改以網路招募方式，吸收不知情之求職民眾從事車手工作。</w:t>
      </w:r>
    </w:p>
    <w:p w:rsidR="00C17455" w:rsidRDefault="00C17455" w:rsidP="00C17455">
      <w:pPr>
        <w:pStyle w:val="12"/>
        <w:rPr>
          <w:rFonts w:hint="eastAsia"/>
        </w:rPr>
      </w:pPr>
      <w:r>
        <w:rPr>
          <w:rFonts w:hint="eastAsia"/>
        </w:rPr>
        <w:t>為避免遭求職詐騙，請民眾務必慎選工作，瞭解公司營運狀況及工作內容，必要時向相關單位查證是否涉嫌不法，勿因小失大，賺取微薄薪水卻意外成為詐騙共犯。另外，警方呼籲提供介面刊登廣告之網站，應把關篩選徵才廠商，審慎查證，以保障客戶權益。有任何與詐騙有關之疑問，可隨時撥打</w:t>
      </w:r>
      <w:r>
        <w:rPr>
          <w:rFonts w:hint="eastAsia"/>
        </w:rPr>
        <w:t>165</w:t>
      </w:r>
      <w:r>
        <w:rPr>
          <w:rFonts w:hint="eastAsia"/>
        </w:rPr>
        <w:t>查詢。</w:t>
      </w:r>
    </w:p>
    <w:p w:rsidR="00C17455" w:rsidRDefault="00C17455" w:rsidP="00C17455">
      <w:pPr>
        <w:pStyle w:val="13"/>
        <w:rPr>
          <w:rFonts w:hint="eastAsia"/>
        </w:rPr>
      </w:pPr>
      <w:r>
        <w:rPr>
          <w:rFonts w:hint="eastAsia"/>
        </w:rPr>
        <w:t>二、</w:t>
      </w:r>
      <w:r>
        <w:rPr>
          <w:rFonts w:hint="eastAsia"/>
        </w:rPr>
        <w:t>球迷</w:t>
      </w:r>
      <w:proofErr w:type="gramStart"/>
      <w:r>
        <w:rPr>
          <w:rFonts w:hint="eastAsia"/>
        </w:rPr>
        <w:t>網購遇詐騙</w:t>
      </w:r>
      <w:proofErr w:type="gramEnd"/>
      <w:r>
        <w:rPr>
          <w:rFonts w:hint="eastAsia"/>
        </w:rPr>
        <w:t>，</w:t>
      </w:r>
      <w:proofErr w:type="gramStart"/>
      <w:r>
        <w:rPr>
          <w:rFonts w:hint="eastAsia"/>
        </w:rPr>
        <w:t>假賣家</w:t>
      </w:r>
      <w:proofErr w:type="gramEnd"/>
      <w:r>
        <w:rPr>
          <w:rFonts w:hint="eastAsia"/>
        </w:rPr>
        <w:t>、假退費、騙帳號全都來！</w:t>
      </w:r>
    </w:p>
    <w:p w:rsidR="00C17455" w:rsidRDefault="00C17455" w:rsidP="00C17455">
      <w:pPr>
        <w:pStyle w:val="12"/>
      </w:pPr>
      <w:r>
        <w:t xml:space="preserve"> </w:t>
      </w:r>
    </w:p>
    <w:p w:rsidR="00C17455" w:rsidRDefault="00C17455" w:rsidP="00C17455">
      <w:pPr>
        <w:pStyle w:val="12"/>
        <w:rPr>
          <w:rFonts w:hint="eastAsia"/>
        </w:rPr>
      </w:pPr>
      <w:r>
        <w:rPr>
          <w:rFonts w:hint="eastAsia"/>
        </w:rPr>
        <w:lastRenderedPageBreak/>
        <w:t>歹徒在網站上佯裝賣家，要求被害人先行匯款卻未寄出商品，此</w:t>
      </w:r>
      <w:proofErr w:type="gramStart"/>
      <w:r>
        <w:rPr>
          <w:rFonts w:hint="eastAsia"/>
        </w:rPr>
        <w:t>類假賣家</w:t>
      </w:r>
      <w:proofErr w:type="gramEnd"/>
      <w:r>
        <w:rPr>
          <w:rFonts w:hint="eastAsia"/>
        </w:rPr>
        <w:t>詐騙手法時有所聞。本月發生相似詐騙手法的案件，詐騙集團</w:t>
      </w:r>
      <w:proofErr w:type="gramStart"/>
      <w:r>
        <w:rPr>
          <w:rFonts w:hint="eastAsia"/>
        </w:rPr>
        <w:t>以假賣家</w:t>
      </w:r>
      <w:proofErr w:type="gramEnd"/>
      <w:r>
        <w:rPr>
          <w:rFonts w:hint="eastAsia"/>
        </w:rPr>
        <w:t>手法詐騙被害人得逞後，再以「退還詐騙金額」為由誘騙被害人操作</w:t>
      </w:r>
      <w:r>
        <w:rPr>
          <w:rFonts w:hint="eastAsia"/>
        </w:rPr>
        <w:t>ATM</w:t>
      </w:r>
      <w:r>
        <w:rPr>
          <w:rFonts w:hint="eastAsia"/>
        </w:rPr>
        <w:t>轉帳，進而要被害人</w:t>
      </w:r>
      <w:proofErr w:type="gramStart"/>
      <w:r>
        <w:rPr>
          <w:rFonts w:hint="eastAsia"/>
        </w:rPr>
        <w:t>提供網拍平台</w:t>
      </w:r>
      <w:proofErr w:type="gramEnd"/>
      <w:r>
        <w:rPr>
          <w:rFonts w:hint="eastAsia"/>
        </w:rPr>
        <w:t>帳號密碼等個人資料，最後慘遭冒用。</w:t>
      </w:r>
    </w:p>
    <w:p w:rsidR="00C17455" w:rsidRDefault="00C17455" w:rsidP="00C17455">
      <w:pPr>
        <w:pStyle w:val="12"/>
        <w:rPr>
          <w:rFonts w:hint="eastAsia"/>
        </w:rPr>
      </w:pPr>
      <w:r>
        <w:rPr>
          <w:rFonts w:hint="eastAsia"/>
        </w:rPr>
        <w:t>嘉義林先生於本月</w:t>
      </w:r>
      <w:proofErr w:type="gramStart"/>
      <w:r>
        <w:rPr>
          <w:rFonts w:hint="eastAsia"/>
        </w:rPr>
        <w:t>在網拍平台</w:t>
      </w:r>
      <w:proofErr w:type="gramEnd"/>
      <w:r>
        <w:rPr>
          <w:rFonts w:hint="eastAsia"/>
        </w:rPr>
        <w:t>上，</w:t>
      </w:r>
      <w:proofErr w:type="gramStart"/>
      <w:r>
        <w:rPr>
          <w:rFonts w:hint="eastAsia"/>
        </w:rPr>
        <w:t>向賣家</w:t>
      </w:r>
      <w:proofErr w:type="spellStart"/>
      <w:proofErr w:type="gramEnd"/>
      <w:r>
        <w:rPr>
          <w:rFonts w:hint="eastAsia"/>
        </w:rPr>
        <w:t>officeg</w:t>
      </w:r>
      <w:proofErr w:type="spellEnd"/>
      <w:proofErr w:type="gramStart"/>
      <w:r>
        <w:rPr>
          <w:rFonts w:hint="eastAsia"/>
        </w:rPr>
        <w:t>＊</w:t>
      </w:r>
      <w:proofErr w:type="gramEnd"/>
      <w:r>
        <w:rPr>
          <w:rFonts w:hint="eastAsia"/>
        </w:rPr>
        <w:t>go</w:t>
      </w:r>
      <w:r>
        <w:rPr>
          <w:rFonts w:hint="eastAsia"/>
        </w:rPr>
        <w:t>購買</w:t>
      </w:r>
      <w:r>
        <w:rPr>
          <w:rFonts w:hint="eastAsia"/>
        </w:rPr>
        <w:t>920</w:t>
      </w:r>
      <w:r>
        <w:rPr>
          <w:rFonts w:hint="eastAsia"/>
        </w:rPr>
        <w:t>元的林書豪球衣卻沒收到貨，隔幾日後就接到自稱</w:t>
      </w:r>
      <w:proofErr w:type="gramStart"/>
      <w:r>
        <w:rPr>
          <w:rFonts w:hint="eastAsia"/>
        </w:rPr>
        <w:t>網拍客</w:t>
      </w:r>
      <w:proofErr w:type="gramEnd"/>
      <w:r>
        <w:rPr>
          <w:rFonts w:hint="eastAsia"/>
        </w:rPr>
        <w:t>服人員來電，稱先前遭詐騙金額已取回並可以退還，行政院經管會的人將主動與其聯絡，</w:t>
      </w:r>
      <w:r>
        <w:rPr>
          <w:rFonts w:hint="eastAsia"/>
        </w:rPr>
        <w:t>5</w:t>
      </w:r>
      <w:r>
        <w:rPr>
          <w:rFonts w:hint="eastAsia"/>
        </w:rPr>
        <w:t>分鐘後自稱金</w:t>
      </w:r>
      <w:proofErr w:type="gramStart"/>
      <w:r>
        <w:rPr>
          <w:rFonts w:hint="eastAsia"/>
        </w:rPr>
        <w:t>管會韓專員</w:t>
      </w:r>
      <w:proofErr w:type="gramEnd"/>
      <w:r>
        <w:rPr>
          <w:rFonts w:hint="eastAsia"/>
        </w:rPr>
        <w:t>來電，稱必須透過當時匯入帳號的金融機構</w:t>
      </w:r>
      <w:r>
        <w:rPr>
          <w:rFonts w:hint="eastAsia"/>
        </w:rPr>
        <w:t>ATM</w:t>
      </w:r>
      <w:r>
        <w:rPr>
          <w:rFonts w:hint="eastAsia"/>
        </w:rPr>
        <w:t>，才可查詢帳款並確認身分，林先生不慎匯出</w:t>
      </w:r>
      <w:r>
        <w:rPr>
          <w:rFonts w:hint="eastAsia"/>
        </w:rPr>
        <w:t>1</w:t>
      </w:r>
      <w:r>
        <w:rPr>
          <w:rFonts w:hint="eastAsia"/>
        </w:rPr>
        <w:t>萬</w:t>
      </w:r>
      <w:r>
        <w:rPr>
          <w:rFonts w:hint="eastAsia"/>
        </w:rPr>
        <w:t>2,345</w:t>
      </w:r>
      <w:r>
        <w:rPr>
          <w:rFonts w:hint="eastAsia"/>
        </w:rPr>
        <w:t>元，此時假冒</w:t>
      </w:r>
      <w:proofErr w:type="gramStart"/>
      <w:r>
        <w:rPr>
          <w:rFonts w:hint="eastAsia"/>
        </w:rPr>
        <w:t>專員續稱被害人</w:t>
      </w:r>
      <w:proofErr w:type="gramEnd"/>
      <w:r>
        <w:rPr>
          <w:rFonts w:hint="eastAsia"/>
        </w:rPr>
        <w:t>匯出去的錢會擾亂金融秩序，因此必須提供其拍賣網站的帳號、密碼、身分證字號、出生年月日，並要求被害人</w:t>
      </w:r>
      <w:r>
        <w:rPr>
          <w:rFonts w:hint="eastAsia"/>
        </w:rPr>
        <w:t>1</w:t>
      </w:r>
      <w:proofErr w:type="gramStart"/>
      <w:r>
        <w:rPr>
          <w:rFonts w:hint="eastAsia"/>
        </w:rPr>
        <w:t>週</w:t>
      </w:r>
      <w:proofErr w:type="gramEnd"/>
      <w:r>
        <w:rPr>
          <w:rFonts w:hint="eastAsia"/>
        </w:rPr>
        <w:t>內都不可以登入；林先生於翌日接到買家來電，才驚覺遭詐騙而報案。</w:t>
      </w:r>
    </w:p>
    <w:p w:rsidR="00C17455" w:rsidRDefault="00C17455" w:rsidP="00C17455">
      <w:pPr>
        <w:pStyle w:val="12"/>
        <w:rPr>
          <w:rFonts w:hint="eastAsia"/>
        </w:rPr>
      </w:pPr>
      <w:r>
        <w:rPr>
          <w:rFonts w:hint="eastAsia"/>
        </w:rPr>
        <w:t>刑事警察局向民眾呼籲，對於遭到警示之人頭帳戶，帳戶所屬銀行會依「銀行對疑似不法或顯屬異常交易之存款帳戶管理辦法」第五條規定程序，將匯入款項以退</w:t>
      </w:r>
      <w:proofErr w:type="gramStart"/>
      <w:r>
        <w:rPr>
          <w:rFonts w:hint="eastAsia"/>
        </w:rPr>
        <w:t>匯</w:t>
      </w:r>
      <w:proofErr w:type="gramEnd"/>
      <w:r>
        <w:rPr>
          <w:rFonts w:hint="eastAsia"/>
        </w:rPr>
        <w:t>方式退回匯款行，絕不會由金融管理委員會人員出面處理，詐騙被害人如有任何相關退款問題，可</w:t>
      </w:r>
      <w:proofErr w:type="gramStart"/>
      <w:r>
        <w:rPr>
          <w:rFonts w:hint="eastAsia"/>
        </w:rPr>
        <w:t>逕</w:t>
      </w:r>
      <w:proofErr w:type="gramEnd"/>
      <w:r>
        <w:rPr>
          <w:rFonts w:hint="eastAsia"/>
        </w:rPr>
        <w:t>向匯入帳戶所屬分行洽詢，千萬不要聽信任何人指示操作自動存（提）款機。另個人帳號密碼</w:t>
      </w:r>
      <w:proofErr w:type="gramStart"/>
      <w:r>
        <w:rPr>
          <w:rFonts w:hint="eastAsia"/>
        </w:rPr>
        <w:t>包括網拍</w:t>
      </w:r>
      <w:proofErr w:type="gramEnd"/>
      <w:r>
        <w:rPr>
          <w:rFonts w:hint="eastAsia"/>
        </w:rPr>
        <w:t>、即時通、</w:t>
      </w:r>
      <w:proofErr w:type="gramStart"/>
      <w:r>
        <w:rPr>
          <w:rFonts w:hint="eastAsia"/>
        </w:rPr>
        <w:t>臉書等</w:t>
      </w:r>
      <w:proofErr w:type="gramEnd"/>
      <w:r>
        <w:rPr>
          <w:rFonts w:hint="eastAsia"/>
        </w:rPr>
        <w:t>，為重要個人資料，切勿提供他人以免遭冒用，有任何疑問歡迎</w:t>
      </w:r>
      <w:proofErr w:type="gramStart"/>
      <w:r>
        <w:rPr>
          <w:rFonts w:hint="eastAsia"/>
        </w:rPr>
        <w:t>隨時播打</w:t>
      </w:r>
      <w:proofErr w:type="gramEnd"/>
      <w:r>
        <w:rPr>
          <w:rFonts w:hint="eastAsia"/>
        </w:rPr>
        <w:t>165</w:t>
      </w:r>
      <w:r>
        <w:rPr>
          <w:rFonts w:hint="eastAsia"/>
        </w:rPr>
        <w:t>反詐騙諮詢專線。</w:t>
      </w:r>
    </w:p>
    <w:p w:rsidR="00C17455" w:rsidRDefault="00C17455" w:rsidP="00C17455">
      <w:pPr>
        <w:pStyle w:val="13"/>
        <w:rPr>
          <w:rFonts w:hint="eastAsia"/>
        </w:rPr>
      </w:pPr>
      <w:r>
        <w:rPr>
          <w:rFonts w:hint="eastAsia"/>
        </w:rPr>
        <w:t>三、</w:t>
      </w:r>
      <w:r>
        <w:rPr>
          <w:rFonts w:hint="eastAsia"/>
        </w:rPr>
        <w:t>網路買衣</w:t>
      </w:r>
      <w:proofErr w:type="gramStart"/>
      <w:r>
        <w:rPr>
          <w:rFonts w:hint="eastAsia"/>
        </w:rPr>
        <w:t>個</w:t>
      </w:r>
      <w:proofErr w:type="gramEnd"/>
      <w:r>
        <w:rPr>
          <w:rFonts w:hint="eastAsia"/>
        </w:rPr>
        <w:t>資走光，</w:t>
      </w:r>
      <w:proofErr w:type="gramStart"/>
      <w:r>
        <w:rPr>
          <w:rFonts w:hint="eastAsia"/>
        </w:rPr>
        <w:t>一週</w:t>
      </w:r>
      <w:proofErr w:type="gramEnd"/>
      <w:r>
        <w:rPr>
          <w:rFonts w:hint="eastAsia"/>
        </w:rPr>
        <w:t>內</w:t>
      </w:r>
      <w:r>
        <w:rPr>
          <w:rFonts w:hint="eastAsia"/>
        </w:rPr>
        <w:t>14</w:t>
      </w:r>
      <w:r>
        <w:rPr>
          <w:rFonts w:hint="eastAsia"/>
        </w:rPr>
        <w:t>名網友於同家賣場慘遭詐騙</w:t>
      </w:r>
    </w:p>
    <w:p w:rsidR="00C17455" w:rsidRDefault="00C17455" w:rsidP="00C17455">
      <w:pPr>
        <w:pStyle w:val="12"/>
        <w:rPr>
          <w:rFonts w:hint="eastAsia"/>
        </w:rPr>
      </w:pPr>
      <w:r>
        <w:rPr>
          <w:rFonts w:hint="eastAsia"/>
        </w:rPr>
        <w:t>101</w:t>
      </w:r>
      <w:r>
        <w:rPr>
          <w:rFonts w:hint="eastAsia"/>
        </w:rPr>
        <w:t>年</w:t>
      </w:r>
      <w:r>
        <w:rPr>
          <w:rFonts w:hint="eastAsia"/>
        </w:rPr>
        <w:t>2</w:t>
      </w:r>
      <w:r>
        <w:rPr>
          <w:rFonts w:hint="eastAsia"/>
        </w:rPr>
        <w:t>月</w:t>
      </w:r>
      <w:r>
        <w:rPr>
          <w:rFonts w:hint="eastAsia"/>
        </w:rPr>
        <w:t>19</w:t>
      </w:r>
      <w:r>
        <w:rPr>
          <w:rFonts w:hint="eastAsia"/>
        </w:rPr>
        <w:t>至</w:t>
      </w:r>
      <w:r>
        <w:rPr>
          <w:rFonts w:hint="eastAsia"/>
        </w:rPr>
        <w:t>26</w:t>
      </w:r>
      <w:r>
        <w:rPr>
          <w:rFonts w:hint="eastAsia"/>
        </w:rPr>
        <w:t>日</w:t>
      </w:r>
      <w:proofErr w:type="gramStart"/>
      <w:r>
        <w:rPr>
          <w:rFonts w:hint="eastAsia"/>
        </w:rPr>
        <w:t>一週</w:t>
      </w:r>
      <w:proofErr w:type="gramEnd"/>
      <w:r>
        <w:rPr>
          <w:rFonts w:hint="eastAsia"/>
        </w:rPr>
        <w:t>內有</w:t>
      </w:r>
      <w:r>
        <w:rPr>
          <w:rFonts w:hint="eastAsia"/>
        </w:rPr>
        <w:t>14</w:t>
      </w:r>
      <w:r>
        <w:rPr>
          <w:rFonts w:hint="eastAsia"/>
        </w:rPr>
        <w:t>位民眾出面報案，表示於網路人氣賣場</w:t>
      </w:r>
      <w:r>
        <w:rPr>
          <w:rFonts w:hint="eastAsia"/>
        </w:rPr>
        <w:t>J</w:t>
      </w:r>
      <w:proofErr w:type="gramStart"/>
      <w:r>
        <w:rPr>
          <w:rFonts w:hint="eastAsia"/>
        </w:rPr>
        <w:t>＊＊</w:t>
      </w:r>
      <w:proofErr w:type="gramEnd"/>
      <w:r>
        <w:rPr>
          <w:rFonts w:hint="eastAsia"/>
        </w:rPr>
        <w:t>購物後，接獲假冒銀行或賣場客服人員電話通知，</w:t>
      </w:r>
      <w:proofErr w:type="gramStart"/>
      <w:r>
        <w:rPr>
          <w:rFonts w:hint="eastAsia"/>
        </w:rPr>
        <w:t>因誤設分期付款</w:t>
      </w:r>
      <w:proofErr w:type="gramEnd"/>
      <w:r>
        <w:rPr>
          <w:rFonts w:hint="eastAsia"/>
        </w:rPr>
        <w:t>需解除設定而遭到詐騙，財損金額初步估計約為新臺幣</w:t>
      </w:r>
      <w:r>
        <w:rPr>
          <w:rFonts w:hint="eastAsia"/>
        </w:rPr>
        <w:t>30</w:t>
      </w:r>
      <w:r>
        <w:rPr>
          <w:rFonts w:hint="eastAsia"/>
        </w:rPr>
        <w:t>萬元。</w:t>
      </w:r>
    </w:p>
    <w:p w:rsidR="00C17455" w:rsidRDefault="00C17455" w:rsidP="00C17455">
      <w:pPr>
        <w:pStyle w:val="12"/>
        <w:rPr>
          <w:rFonts w:hint="eastAsia"/>
        </w:rPr>
      </w:pPr>
      <w:r>
        <w:rPr>
          <w:rFonts w:hint="eastAsia"/>
        </w:rPr>
        <w:t>苗栗許小姐在今（</w:t>
      </w:r>
      <w:r>
        <w:rPr>
          <w:rFonts w:hint="eastAsia"/>
        </w:rPr>
        <w:t>101</w:t>
      </w:r>
      <w:r>
        <w:rPr>
          <w:rFonts w:hint="eastAsia"/>
        </w:rPr>
        <w:t>）年</w:t>
      </w:r>
      <w:r>
        <w:rPr>
          <w:rFonts w:hint="eastAsia"/>
        </w:rPr>
        <w:t>1</w:t>
      </w:r>
      <w:r>
        <w:rPr>
          <w:rFonts w:hint="eastAsia"/>
        </w:rPr>
        <w:t>月份於</w:t>
      </w:r>
      <w:r>
        <w:rPr>
          <w:rFonts w:hint="eastAsia"/>
        </w:rPr>
        <w:t>J</w:t>
      </w:r>
      <w:proofErr w:type="gramStart"/>
      <w:r>
        <w:rPr>
          <w:rFonts w:hint="eastAsia"/>
        </w:rPr>
        <w:t>＊＊</w:t>
      </w:r>
      <w:proofErr w:type="gramEnd"/>
      <w:r>
        <w:rPr>
          <w:rFonts w:hint="eastAsia"/>
        </w:rPr>
        <w:t>購買不到</w:t>
      </w:r>
      <w:r>
        <w:rPr>
          <w:rFonts w:hint="eastAsia"/>
        </w:rPr>
        <w:t>1,000</w:t>
      </w:r>
      <w:r>
        <w:rPr>
          <w:rFonts w:hint="eastAsia"/>
        </w:rPr>
        <w:t>元的衣服，超商取貨付款後原以為交易一切順利，但</w:t>
      </w:r>
      <w:r>
        <w:rPr>
          <w:rFonts w:hint="eastAsia"/>
        </w:rPr>
        <w:t>2</w:t>
      </w:r>
      <w:r>
        <w:rPr>
          <w:rFonts w:hint="eastAsia"/>
        </w:rPr>
        <w:t>月</w:t>
      </w:r>
      <w:r>
        <w:rPr>
          <w:rFonts w:hint="eastAsia"/>
        </w:rPr>
        <w:t>21</w:t>
      </w:r>
      <w:r>
        <w:rPr>
          <w:rFonts w:hint="eastAsia"/>
        </w:rPr>
        <w:t>日晚間</w:t>
      </w:r>
      <w:r>
        <w:rPr>
          <w:rFonts w:hint="eastAsia"/>
        </w:rPr>
        <w:t>9</w:t>
      </w:r>
      <w:r>
        <w:rPr>
          <w:rFonts w:hint="eastAsia"/>
        </w:rPr>
        <w:t>點多卻接到來電顯</w:t>
      </w:r>
      <w:r>
        <w:rPr>
          <w:rFonts w:hint="eastAsia"/>
        </w:rPr>
        <w:lastRenderedPageBreak/>
        <w:t>示＋</w:t>
      </w:r>
      <w:r>
        <w:rPr>
          <w:rFonts w:hint="eastAsia"/>
        </w:rPr>
        <w:t>23355518</w:t>
      </w:r>
      <w:r>
        <w:rPr>
          <w:rFonts w:hint="eastAsia"/>
        </w:rPr>
        <w:t>、自稱</w:t>
      </w:r>
      <w:r>
        <w:rPr>
          <w:rFonts w:hint="eastAsia"/>
        </w:rPr>
        <w:t>J</w:t>
      </w:r>
      <w:proofErr w:type="gramStart"/>
      <w:r>
        <w:rPr>
          <w:rFonts w:hint="eastAsia"/>
        </w:rPr>
        <w:t>＊＊</w:t>
      </w:r>
      <w:proofErr w:type="gramEnd"/>
      <w:r>
        <w:rPr>
          <w:rFonts w:hint="eastAsia"/>
        </w:rPr>
        <w:t>客服人員的電話，表示因工作人員將購物單放到</w:t>
      </w:r>
      <w:r>
        <w:rPr>
          <w:rFonts w:hint="eastAsia"/>
        </w:rPr>
        <w:t>12</w:t>
      </w:r>
      <w:r>
        <w:rPr>
          <w:rFonts w:hint="eastAsia"/>
        </w:rPr>
        <w:t>期分期付款的資料夾中，在結算時才發現有誤，對方反問許小姐的帳戶所屬銀行後，再改用該銀行客服電話的來電顯示，假冒銀行人員，要求許小姐至最近的自動櫃員機依指示操作，但因轉帳功能未</w:t>
      </w:r>
      <w:proofErr w:type="gramStart"/>
      <w:r>
        <w:rPr>
          <w:rFonts w:hint="eastAsia"/>
        </w:rPr>
        <w:t>開通，</w:t>
      </w:r>
      <w:proofErr w:type="gramEnd"/>
      <w:r>
        <w:rPr>
          <w:rFonts w:hint="eastAsia"/>
        </w:rPr>
        <w:t>歹徒謊稱是資料遭自動櫃員機封鎖，要許小姐將所有現金提領以免遭盜用，接下來再請被害人至超商購買遊戲點數</w:t>
      </w:r>
      <w:r>
        <w:rPr>
          <w:rFonts w:hint="eastAsia"/>
        </w:rPr>
        <w:t>9,000</w:t>
      </w:r>
      <w:r>
        <w:rPr>
          <w:rFonts w:hint="eastAsia"/>
        </w:rPr>
        <w:t>元，並提供序號及密碼，歹徒並不以此為滿足，再問許小姐是否有其他帳戶，許小姐又依照指示將另一個帳戶的現金提領出來、購買遊戲點數後提供對方序號及密碼，歹徒表示手續完成後即掛斷電話，許小姐一個晚上竟花了</w:t>
      </w:r>
      <w:r>
        <w:rPr>
          <w:rFonts w:hint="eastAsia"/>
        </w:rPr>
        <w:t>3</w:t>
      </w:r>
      <w:r>
        <w:rPr>
          <w:rFonts w:hint="eastAsia"/>
        </w:rPr>
        <w:t>萬</w:t>
      </w:r>
      <w:r>
        <w:rPr>
          <w:rFonts w:hint="eastAsia"/>
        </w:rPr>
        <w:t>9,000</w:t>
      </w:r>
      <w:r>
        <w:rPr>
          <w:rFonts w:hint="eastAsia"/>
        </w:rPr>
        <w:t>元購買了</w:t>
      </w:r>
      <w:r>
        <w:rPr>
          <w:rFonts w:hint="eastAsia"/>
        </w:rPr>
        <w:t>16</w:t>
      </w:r>
      <w:r>
        <w:rPr>
          <w:rFonts w:hint="eastAsia"/>
        </w:rPr>
        <w:t>張遊戲點數，直至返家後越想越不對勁，致電銀行詢問始知遭到詐騙。</w:t>
      </w:r>
    </w:p>
    <w:p w:rsidR="00C17455" w:rsidRDefault="00C17455" w:rsidP="00C17455">
      <w:pPr>
        <w:pStyle w:val="12"/>
        <w:rPr>
          <w:rFonts w:hint="eastAsia"/>
        </w:rPr>
      </w:pPr>
      <w:r>
        <w:rPr>
          <w:rFonts w:hint="eastAsia"/>
        </w:rPr>
        <w:t>警方呼籲各賣場除消極被動於網站向客戶宣導外，應積極加強防駭措施，以恪遵個人資料保護法，確實保護客戶資料安全。自動櫃員機絕對沒有解除分期付款設定的功能，</w:t>
      </w:r>
      <w:proofErr w:type="gramStart"/>
      <w:r>
        <w:rPr>
          <w:rFonts w:hint="eastAsia"/>
        </w:rPr>
        <w:t>就算誤設分期付款</w:t>
      </w:r>
      <w:proofErr w:type="gramEnd"/>
      <w:r>
        <w:rPr>
          <w:rFonts w:hint="eastAsia"/>
        </w:rPr>
        <w:t>也不會有帳戶遭到不斷扣款的問題，接獲類似電話務必自行去電向銀行查證，以免掉入詐騙陷阱，有任何與詐騙相關的問題，亦歡迎撥打</w:t>
      </w:r>
      <w:r>
        <w:rPr>
          <w:rFonts w:hint="eastAsia"/>
        </w:rPr>
        <w:t>165</w:t>
      </w:r>
      <w:r>
        <w:rPr>
          <w:rFonts w:hint="eastAsia"/>
        </w:rPr>
        <w:t>反詐騙諮詢專線查證。</w:t>
      </w:r>
    </w:p>
    <w:p w:rsidR="00C17455" w:rsidRDefault="00C17455" w:rsidP="00C17455">
      <w:pPr>
        <w:pStyle w:val="13"/>
        <w:rPr>
          <w:rFonts w:hint="eastAsia"/>
        </w:rPr>
      </w:pPr>
      <w:r>
        <w:rPr>
          <w:rFonts w:hint="eastAsia"/>
        </w:rPr>
        <w:t>四、</w:t>
      </w:r>
      <w:r>
        <w:rPr>
          <w:rFonts w:hint="eastAsia"/>
        </w:rPr>
        <w:t>網路求職詐騙多，小心歹徒找上門！</w:t>
      </w:r>
    </w:p>
    <w:p w:rsidR="00C17455" w:rsidRDefault="00C17455" w:rsidP="00C17455">
      <w:pPr>
        <w:pStyle w:val="12"/>
        <w:rPr>
          <w:rFonts w:hint="eastAsia"/>
        </w:rPr>
      </w:pPr>
      <w:r>
        <w:rPr>
          <w:rFonts w:hint="eastAsia"/>
        </w:rPr>
        <w:t>過去詐騙集團多係透過報紙徵才廣告，吸引求職者上門，再以辦理薪資轉帳之名義，誘騙被害人交付存摺、提款卡並告知密碼，使被害人帳號淪為詐騙人頭帳戶。而今網路發達，民眾上網刊登求職履歷，工作沒找到卻遭詐騙集團利用的被害案件時有所聞，警方特別提出呼籲，請經常利用網路找工作的民眾應多加留意小心。</w:t>
      </w:r>
    </w:p>
    <w:p w:rsidR="00C17455" w:rsidRDefault="00C17455" w:rsidP="00C17455">
      <w:pPr>
        <w:pStyle w:val="12"/>
        <w:rPr>
          <w:rFonts w:hint="eastAsia"/>
        </w:rPr>
      </w:pPr>
      <w:r>
        <w:rPr>
          <w:rFonts w:hint="eastAsia"/>
        </w:rPr>
        <w:t>大學剛畢業的許先生於今年</w:t>
      </w:r>
      <w:r>
        <w:rPr>
          <w:rFonts w:hint="eastAsia"/>
        </w:rPr>
        <w:t>2</w:t>
      </w:r>
      <w:r>
        <w:rPr>
          <w:rFonts w:hint="eastAsia"/>
        </w:rPr>
        <w:t>月初，上奇集集萬用生活網張貼求職訊息，數日後於即時通上接獲某位自稱經營銀行期貨保單的金主任留言，表示公司有一個辦理</w:t>
      </w:r>
      <w:proofErr w:type="gramStart"/>
      <w:r>
        <w:rPr>
          <w:rFonts w:hint="eastAsia"/>
        </w:rPr>
        <w:t>存錢回帳的</w:t>
      </w:r>
      <w:proofErr w:type="gramEnd"/>
      <w:r>
        <w:rPr>
          <w:rFonts w:hint="eastAsia"/>
        </w:rPr>
        <w:t>職缺，工作內容單純，且日薪</w:t>
      </w:r>
      <w:r>
        <w:rPr>
          <w:rFonts w:hint="eastAsia"/>
        </w:rPr>
        <w:t>1000</w:t>
      </w:r>
      <w:r>
        <w:rPr>
          <w:rFonts w:hint="eastAsia"/>
        </w:rPr>
        <w:t>元，問他有沒有興趣。許先生覺得待遇相當不錯，當下便表達有意任職，對方卻說</w:t>
      </w:r>
      <w:r>
        <w:rPr>
          <w:rFonts w:hint="eastAsia"/>
        </w:rPr>
        <w:lastRenderedPageBreak/>
        <w:t>公司在正式</w:t>
      </w:r>
      <w:proofErr w:type="gramStart"/>
      <w:r>
        <w:rPr>
          <w:rFonts w:hint="eastAsia"/>
        </w:rPr>
        <w:t>聘雇前</w:t>
      </w:r>
      <w:proofErr w:type="gramEnd"/>
      <w:r>
        <w:rPr>
          <w:rFonts w:hint="eastAsia"/>
        </w:rPr>
        <w:t>，例行性要檢查應徵者的帳戶信用是否良好，要求他先交付金融卡</w:t>
      </w:r>
      <w:r>
        <w:rPr>
          <w:rFonts w:hint="eastAsia"/>
        </w:rPr>
        <w:t>1</w:t>
      </w:r>
      <w:r>
        <w:rPr>
          <w:rFonts w:hint="eastAsia"/>
        </w:rPr>
        <w:t>張並告知密碼。許先生因心急於爭取工作機會，一時</w:t>
      </w:r>
      <w:proofErr w:type="gramStart"/>
      <w:r>
        <w:rPr>
          <w:rFonts w:hint="eastAsia"/>
        </w:rPr>
        <w:t>不察便將</w:t>
      </w:r>
      <w:proofErr w:type="gramEnd"/>
      <w:r>
        <w:rPr>
          <w:rFonts w:hint="eastAsia"/>
        </w:rPr>
        <w:t>某銀行金融卡以快遞寄至歹徒指示地址，直到後來銀行通知他帳號有異常已遭警示，他才驚覺自己被騙上當，所幸帳戶裡原本就沒有什麼存款，未致重大損失。</w:t>
      </w:r>
    </w:p>
    <w:p w:rsidR="00C17455" w:rsidRDefault="00C17455" w:rsidP="00C17455">
      <w:pPr>
        <w:pStyle w:val="12"/>
        <w:rPr>
          <w:rFonts w:hint="eastAsia"/>
        </w:rPr>
      </w:pPr>
      <w:r>
        <w:rPr>
          <w:rFonts w:hint="eastAsia"/>
        </w:rPr>
        <w:t>網路求職詐騙多，打工求職若遇</w:t>
      </w:r>
      <w:proofErr w:type="gramStart"/>
      <w:r>
        <w:rPr>
          <w:rFonts w:hint="eastAsia"/>
        </w:rPr>
        <w:t>僱</w:t>
      </w:r>
      <w:proofErr w:type="gramEnd"/>
      <w:r>
        <w:rPr>
          <w:rFonts w:hint="eastAsia"/>
        </w:rPr>
        <w:t>方有以下回應或要求時，請千萬要提高警覺、詳細查證，切莫輕信配合，以免陷入詐騙陷阱，如有任何疑問，可撥打</w:t>
      </w:r>
      <w:r>
        <w:rPr>
          <w:rFonts w:hint="eastAsia"/>
        </w:rPr>
        <w:t>165</w:t>
      </w:r>
      <w:r>
        <w:rPr>
          <w:rFonts w:hint="eastAsia"/>
        </w:rPr>
        <w:t>反詐騙諮詢專線查詢。</w:t>
      </w:r>
    </w:p>
    <w:p w:rsidR="00C17455" w:rsidRDefault="00C17455" w:rsidP="00D46174">
      <w:pPr>
        <w:pStyle w:val="af5"/>
        <w:rPr>
          <w:rFonts w:hint="eastAsia"/>
        </w:rPr>
      </w:pPr>
      <w:r>
        <w:rPr>
          <w:rFonts w:hint="eastAsia"/>
        </w:rPr>
        <w:t>(</w:t>
      </w:r>
      <w:proofErr w:type="gramStart"/>
      <w:r>
        <w:rPr>
          <w:rFonts w:hint="eastAsia"/>
        </w:rPr>
        <w:t>一</w:t>
      </w:r>
      <w:proofErr w:type="gramEnd"/>
      <w:r>
        <w:rPr>
          <w:rFonts w:hint="eastAsia"/>
        </w:rPr>
        <w:t>)</w:t>
      </w:r>
      <w:r>
        <w:rPr>
          <w:rFonts w:hint="eastAsia"/>
        </w:rPr>
        <w:t>、有關公司營運、工作內容等回答不明，但一再強調報酬優渥、工作輕鬆、錄取名額有限等訊息。</w:t>
      </w:r>
    </w:p>
    <w:p w:rsidR="00C17455" w:rsidRDefault="00C17455" w:rsidP="00D46174">
      <w:pPr>
        <w:pStyle w:val="af5"/>
        <w:rPr>
          <w:rFonts w:hint="eastAsia"/>
        </w:rPr>
      </w:pPr>
      <w:r>
        <w:rPr>
          <w:rFonts w:hint="eastAsia"/>
        </w:rPr>
        <w:t>(</w:t>
      </w:r>
      <w:r>
        <w:rPr>
          <w:rFonts w:hint="eastAsia"/>
        </w:rPr>
        <w:t>二</w:t>
      </w:r>
      <w:r>
        <w:rPr>
          <w:rFonts w:hint="eastAsia"/>
        </w:rPr>
        <w:t>)</w:t>
      </w:r>
      <w:r>
        <w:rPr>
          <w:rFonts w:hint="eastAsia"/>
        </w:rPr>
        <w:t>、以工作內容並非正當經營為由（如負責載送應召女郎之司機），約在車站、公園、咖啡店等公共場所面試。</w:t>
      </w:r>
    </w:p>
    <w:p w:rsidR="00C17455" w:rsidRDefault="00C17455" w:rsidP="00D46174">
      <w:pPr>
        <w:pStyle w:val="af5"/>
        <w:rPr>
          <w:rFonts w:hint="eastAsia"/>
        </w:rPr>
      </w:pPr>
      <w:r>
        <w:rPr>
          <w:rFonts w:hint="eastAsia"/>
        </w:rPr>
        <w:t>(</w:t>
      </w:r>
      <w:r>
        <w:rPr>
          <w:rFonts w:hint="eastAsia"/>
        </w:rPr>
        <w:t>三</w:t>
      </w:r>
      <w:r>
        <w:rPr>
          <w:rFonts w:hint="eastAsia"/>
        </w:rPr>
        <w:t>)</w:t>
      </w:r>
      <w:r>
        <w:rPr>
          <w:rFonts w:hint="eastAsia"/>
        </w:rPr>
        <w:t>、要求交付身分證、提款卡、存摺等文件，或申辦手機門號。</w:t>
      </w:r>
    </w:p>
    <w:p w:rsidR="00C17455" w:rsidRDefault="00C17455" w:rsidP="00D46174">
      <w:pPr>
        <w:pStyle w:val="af5"/>
        <w:rPr>
          <w:rFonts w:hint="eastAsia"/>
        </w:rPr>
      </w:pPr>
      <w:r>
        <w:rPr>
          <w:rFonts w:hint="eastAsia"/>
        </w:rPr>
        <w:t>(</w:t>
      </w:r>
      <w:r>
        <w:rPr>
          <w:rFonts w:hint="eastAsia"/>
        </w:rPr>
        <w:t>四</w:t>
      </w:r>
      <w:r>
        <w:rPr>
          <w:rFonts w:hint="eastAsia"/>
        </w:rPr>
        <w:t>)</w:t>
      </w:r>
      <w:r>
        <w:rPr>
          <w:rFonts w:hint="eastAsia"/>
        </w:rPr>
        <w:t>、以辦理薪資</w:t>
      </w:r>
      <w:proofErr w:type="gramStart"/>
      <w:r>
        <w:rPr>
          <w:rFonts w:hint="eastAsia"/>
        </w:rPr>
        <w:t>入帳</w:t>
      </w:r>
      <w:proofErr w:type="gramEnd"/>
      <w:r>
        <w:rPr>
          <w:rFonts w:hint="eastAsia"/>
        </w:rPr>
        <w:t>設定為由，要求至自動提款機操作。</w:t>
      </w:r>
    </w:p>
    <w:p w:rsidR="00C17455" w:rsidRDefault="00C17455" w:rsidP="00D46174">
      <w:pPr>
        <w:pStyle w:val="af5"/>
        <w:rPr>
          <w:rFonts w:hint="eastAsia"/>
        </w:rPr>
      </w:pPr>
      <w:r>
        <w:rPr>
          <w:rFonts w:hint="eastAsia"/>
        </w:rPr>
        <w:t>(</w:t>
      </w:r>
      <w:r>
        <w:rPr>
          <w:rFonts w:hint="eastAsia"/>
        </w:rPr>
        <w:t>五</w:t>
      </w:r>
      <w:r>
        <w:rPr>
          <w:rFonts w:hint="eastAsia"/>
        </w:rPr>
        <w:t>)</w:t>
      </w:r>
      <w:r>
        <w:rPr>
          <w:rFonts w:hint="eastAsia"/>
        </w:rPr>
        <w:t>、要求認購投資或刷卡買公司產品，以</w:t>
      </w:r>
      <w:proofErr w:type="gramStart"/>
      <w:r>
        <w:rPr>
          <w:rFonts w:hint="eastAsia"/>
        </w:rPr>
        <w:t>衝</w:t>
      </w:r>
      <w:proofErr w:type="gramEnd"/>
      <w:r>
        <w:rPr>
          <w:rFonts w:hint="eastAsia"/>
        </w:rPr>
        <w:t>個人業績或作為錄用條件。</w:t>
      </w:r>
    </w:p>
    <w:p w:rsidR="00C17455" w:rsidRDefault="009C739D" w:rsidP="009C739D">
      <w:pPr>
        <w:pStyle w:val="13"/>
        <w:rPr>
          <w:rFonts w:hint="eastAsia"/>
        </w:rPr>
      </w:pPr>
      <w:r>
        <w:rPr>
          <w:rFonts w:hint="eastAsia"/>
        </w:rPr>
        <w:t>五、</w:t>
      </w:r>
      <w:proofErr w:type="gramStart"/>
      <w:r w:rsidR="00C17455">
        <w:rPr>
          <w:rFonts w:hint="eastAsia"/>
        </w:rPr>
        <w:t>臉書點選</w:t>
      </w:r>
      <w:proofErr w:type="gramEnd"/>
      <w:r w:rsidR="00C17455">
        <w:rPr>
          <w:rFonts w:hint="eastAsia"/>
        </w:rPr>
        <w:t>不明連結帳號被盜，隔日信用卡即遭盜刷！</w:t>
      </w:r>
    </w:p>
    <w:p w:rsidR="00C17455" w:rsidRDefault="00C17455" w:rsidP="00C17455">
      <w:pPr>
        <w:pStyle w:val="12"/>
        <w:rPr>
          <w:rFonts w:hint="eastAsia"/>
        </w:rPr>
      </w:pPr>
      <w:proofErr w:type="gramStart"/>
      <w:r>
        <w:rPr>
          <w:rFonts w:hint="eastAsia"/>
        </w:rPr>
        <w:t>臉書詐騙</w:t>
      </w:r>
      <w:proofErr w:type="gramEnd"/>
      <w:r>
        <w:rPr>
          <w:rFonts w:hint="eastAsia"/>
        </w:rPr>
        <w:t>新手法又添一樁！</w:t>
      </w:r>
      <w:r>
        <w:rPr>
          <w:rFonts w:hint="eastAsia"/>
        </w:rPr>
        <w:t>165</w:t>
      </w:r>
      <w:r>
        <w:rPr>
          <w:rFonts w:hint="eastAsia"/>
        </w:rPr>
        <w:t>專線發現，近期</w:t>
      </w:r>
      <w:proofErr w:type="gramStart"/>
      <w:r>
        <w:rPr>
          <w:rFonts w:hint="eastAsia"/>
        </w:rPr>
        <w:t>因臉書帳號</w:t>
      </w:r>
      <w:proofErr w:type="gramEnd"/>
      <w:r>
        <w:rPr>
          <w:rFonts w:hint="eastAsia"/>
        </w:rPr>
        <w:t>被盜而遭歹徒盜刷信用卡的被騙案例已有</w:t>
      </w:r>
      <w:r>
        <w:rPr>
          <w:rFonts w:hint="eastAsia"/>
        </w:rPr>
        <w:t>2</w:t>
      </w:r>
      <w:r>
        <w:rPr>
          <w:rFonts w:hint="eastAsia"/>
        </w:rPr>
        <w:t>起，個案</w:t>
      </w:r>
      <w:proofErr w:type="gramStart"/>
      <w:r>
        <w:rPr>
          <w:rFonts w:hint="eastAsia"/>
        </w:rPr>
        <w:t>財損雖非</w:t>
      </w:r>
      <w:proofErr w:type="gramEnd"/>
      <w:r>
        <w:rPr>
          <w:rFonts w:hint="eastAsia"/>
        </w:rPr>
        <w:t>重大，但已突顯相關交易系統出現了嚴重的防護漏洞，刑事局</w:t>
      </w:r>
      <w:proofErr w:type="gramStart"/>
      <w:r>
        <w:rPr>
          <w:rFonts w:hint="eastAsia"/>
        </w:rPr>
        <w:t>除協請臉書加強資安</w:t>
      </w:r>
      <w:proofErr w:type="gramEnd"/>
      <w:r>
        <w:rPr>
          <w:rFonts w:hint="eastAsia"/>
        </w:rPr>
        <w:t>管理外，特別</w:t>
      </w:r>
      <w:proofErr w:type="gramStart"/>
      <w:r>
        <w:rPr>
          <w:rFonts w:hint="eastAsia"/>
        </w:rPr>
        <w:t>呼籲臉書玩家</w:t>
      </w:r>
      <w:proofErr w:type="gramEnd"/>
      <w:r>
        <w:rPr>
          <w:rFonts w:hint="eastAsia"/>
        </w:rPr>
        <w:t>應多加留意，以防被害！</w:t>
      </w:r>
    </w:p>
    <w:p w:rsidR="00C17455" w:rsidRDefault="00C17455" w:rsidP="00C17455">
      <w:pPr>
        <w:pStyle w:val="12"/>
        <w:rPr>
          <w:rFonts w:hint="eastAsia"/>
        </w:rPr>
      </w:pPr>
      <w:r>
        <w:rPr>
          <w:rFonts w:hint="eastAsia"/>
        </w:rPr>
        <w:t>被害人廖先生曾</w:t>
      </w:r>
      <w:proofErr w:type="gramStart"/>
      <w:r>
        <w:rPr>
          <w:rFonts w:hint="eastAsia"/>
        </w:rPr>
        <w:t>於臉書開心</w:t>
      </w:r>
      <w:proofErr w:type="gramEnd"/>
      <w:r>
        <w:rPr>
          <w:rFonts w:hint="eastAsia"/>
        </w:rPr>
        <w:t>農場遊戲中，使用信用卡購買</w:t>
      </w:r>
      <w:proofErr w:type="gramStart"/>
      <w:r>
        <w:rPr>
          <w:rFonts w:hint="eastAsia"/>
        </w:rPr>
        <w:t>農民幣數次</w:t>
      </w:r>
      <w:proofErr w:type="gramEnd"/>
      <w:r>
        <w:rPr>
          <w:rFonts w:hint="eastAsia"/>
        </w:rPr>
        <w:t>，</w:t>
      </w:r>
      <w:r>
        <w:rPr>
          <w:rFonts w:hint="eastAsia"/>
        </w:rPr>
        <w:t>2</w:t>
      </w:r>
      <w:r>
        <w:rPr>
          <w:rFonts w:hint="eastAsia"/>
        </w:rPr>
        <w:t>月初某日</w:t>
      </w:r>
      <w:proofErr w:type="gramStart"/>
      <w:r>
        <w:rPr>
          <w:rFonts w:hint="eastAsia"/>
        </w:rPr>
        <w:t>瀏覽臉書朋友</w:t>
      </w:r>
      <w:proofErr w:type="gramEnd"/>
      <w:r>
        <w:rPr>
          <w:rFonts w:hint="eastAsia"/>
        </w:rPr>
        <w:t>塗鴉牆，</w:t>
      </w:r>
      <w:proofErr w:type="gramStart"/>
      <w:r>
        <w:rPr>
          <w:rFonts w:hint="eastAsia"/>
        </w:rPr>
        <w:t>誤觸某則</w:t>
      </w:r>
      <w:proofErr w:type="gramEnd"/>
      <w:r>
        <w:rPr>
          <w:rFonts w:hint="eastAsia"/>
        </w:rPr>
        <w:t>不明連結訊息後，翌日便遭駭客</w:t>
      </w:r>
      <w:proofErr w:type="gramStart"/>
      <w:r>
        <w:rPr>
          <w:rFonts w:hint="eastAsia"/>
        </w:rPr>
        <w:t>竊取臉書帳號</w:t>
      </w:r>
      <w:proofErr w:type="gramEnd"/>
      <w:r>
        <w:rPr>
          <w:rFonts w:hint="eastAsia"/>
        </w:rPr>
        <w:t>，冒用其身分</w:t>
      </w:r>
      <w:proofErr w:type="gramStart"/>
      <w:r>
        <w:rPr>
          <w:rFonts w:hint="eastAsia"/>
        </w:rPr>
        <w:t>在臉書開心</w:t>
      </w:r>
      <w:proofErr w:type="gramEnd"/>
      <w:r>
        <w:rPr>
          <w:rFonts w:hint="eastAsia"/>
        </w:rPr>
        <w:t>農場遊戲交易系統內，</w:t>
      </w:r>
      <w:proofErr w:type="gramStart"/>
      <w:r>
        <w:rPr>
          <w:rFonts w:hint="eastAsia"/>
        </w:rPr>
        <w:t>盜刷其信用卡</w:t>
      </w:r>
      <w:proofErr w:type="gramEnd"/>
      <w:r>
        <w:rPr>
          <w:rFonts w:hint="eastAsia"/>
        </w:rPr>
        <w:t>購買農民幣</w:t>
      </w:r>
      <w:r>
        <w:rPr>
          <w:rFonts w:hint="eastAsia"/>
        </w:rPr>
        <w:t>2</w:t>
      </w:r>
      <w:r>
        <w:rPr>
          <w:rFonts w:hint="eastAsia"/>
        </w:rPr>
        <w:t>筆共計新台幣</w:t>
      </w:r>
      <w:r>
        <w:rPr>
          <w:rFonts w:hint="eastAsia"/>
        </w:rPr>
        <w:t>1</w:t>
      </w:r>
      <w:r>
        <w:rPr>
          <w:rFonts w:hint="eastAsia"/>
        </w:rPr>
        <w:t>萬</w:t>
      </w:r>
      <w:r>
        <w:rPr>
          <w:rFonts w:hint="eastAsia"/>
        </w:rPr>
        <w:t>5,508</w:t>
      </w:r>
      <w:r>
        <w:rPr>
          <w:rFonts w:hint="eastAsia"/>
        </w:rPr>
        <w:t>元。廖先生隨後</w:t>
      </w:r>
      <w:proofErr w:type="gramStart"/>
      <w:r>
        <w:rPr>
          <w:rFonts w:hint="eastAsia"/>
        </w:rPr>
        <w:t>收到臉書寄</w:t>
      </w:r>
      <w:proofErr w:type="gramEnd"/>
      <w:r>
        <w:rPr>
          <w:rFonts w:hint="eastAsia"/>
        </w:rPr>
        <w:t>發電子</w:t>
      </w:r>
      <w:r>
        <w:rPr>
          <w:rFonts w:hint="eastAsia"/>
        </w:rPr>
        <w:lastRenderedPageBreak/>
        <w:t>郵件告知帳號有異常已被變更，</w:t>
      </w:r>
      <w:proofErr w:type="gramStart"/>
      <w:r>
        <w:rPr>
          <w:rFonts w:hint="eastAsia"/>
        </w:rPr>
        <w:t>爰</w:t>
      </w:r>
      <w:proofErr w:type="gramEnd"/>
      <w:r>
        <w:rPr>
          <w:rFonts w:hint="eastAsia"/>
        </w:rPr>
        <w:t>立即打電話向信用卡發卡銀行查證，才發現已遭盜刷，向警方報案。</w:t>
      </w:r>
    </w:p>
    <w:p w:rsidR="00C17455" w:rsidRDefault="00C17455" w:rsidP="00C17455">
      <w:pPr>
        <w:pStyle w:val="12"/>
        <w:rPr>
          <w:rFonts w:hint="eastAsia"/>
        </w:rPr>
      </w:pPr>
      <w:r>
        <w:rPr>
          <w:rFonts w:hint="eastAsia"/>
        </w:rPr>
        <w:t>據瞭解，</w:t>
      </w:r>
      <w:proofErr w:type="gramStart"/>
      <w:r>
        <w:rPr>
          <w:rFonts w:hint="eastAsia"/>
        </w:rPr>
        <w:t>臉書該</w:t>
      </w:r>
      <w:proofErr w:type="gramEnd"/>
      <w:r>
        <w:rPr>
          <w:rFonts w:hint="eastAsia"/>
        </w:rPr>
        <w:t>遊戲應用程式交易系統為方便客戶使用，只要首次購買農民幣輸入信用卡號後，該</w:t>
      </w:r>
      <w:proofErr w:type="gramStart"/>
      <w:r>
        <w:rPr>
          <w:rFonts w:hint="eastAsia"/>
        </w:rPr>
        <w:t>卡號即會</w:t>
      </w:r>
      <w:proofErr w:type="gramEnd"/>
      <w:r>
        <w:rPr>
          <w:rFonts w:hint="eastAsia"/>
        </w:rPr>
        <w:t>留存紀錄並顯示在交易系統上，客戶於下次購物時只要輸入交易金額按下確定鍵後，就可重複交易，不用再輸入卡號或授權碼，以致</w:t>
      </w:r>
      <w:proofErr w:type="gramStart"/>
      <w:r>
        <w:rPr>
          <w:rFonts w:hint="eastAsia"/>
        </w:rPr>
        <w:t>被害人臉書帳號被盜後</w:t>
      </w:r>
      <w:proofErr w:type="gramEnd"/>
      <w:r>
        <w:rPr>
          <w:rFonts w:hint="eastAsia"/>
        </w:rPr>
        <w:t>，遭歹徒盜刷信用卡可謂輕而易舉之事，完全未受任何防護機制保障。</w:t>
      </w:r>
    </w:p>
    <w:p w:rsidR="00C17455" w:rsidRDefault="00C17455" w:rsidP="00C17455">
      <w:pPr>
        <w:pStyle w:val="12"/>
        <w:rPr>
          <w:rFonts w:hint="eastAsia"/>
        </w:rPr>
      </w:pPr>
      <w:r>
        <w:rPr>
          <w:rFonts w:hint="eastAsia"/>
        </w:rPr>
        <w:t>刑事局</w:t>
      </w:r>
      <w:proofErr w:type="gramStart"/>
      <w:r>
        <w:rPr>
          <w:rFonts w:hint="eastAsia"/>
        </w:rPr>
        <w:t>提醒臉書玩家</w:t>
      </w:r>
      <w:proofErr w:type="gramEnd"/>
      <w:r>
        <w:rPr>
          <w:rFonts w:hint="eastAsia"/>
        </w:rPr>
        <w:t>，若看到朋友塗鴉牆發布不明網址連結（如右圖示），千萬不要點選進入觀看，因為那會使你的帳號</w:t>
      </w:r>
      <w:proofErr w:type="gramStart"/>
      <w:r>
        <w:rPr>
          <w:rFonts w:hint="eastAsia"/>
        </w:rPr>
        <w:t>被駭！</w:t>
      </w:r>
      <w:proofErr w:type="gramEnd"/>
      <w:r>
        <w:rPr>
          <w:rFonts w:hint="eastAsia"/>
        </w:rPr>
        <w:t>另外，為及時發現信用卡盜刷避免損失擴大，可向發卡銀行申請簡訊通知刷卡服務，於發現異常刷卡時，才得以立即辦理</w:t>
      </w:r>
      <w:proofErr w:type="gramStart"/>
      <w:r>
        <w:rPr>
          <w:rFonts w:hint="eastAsia"/>
        </w:rPr>
        <w:t>止付停卡</w:t>
      </w:r>
      <w:proofErr w:type="gramEnd"/>
      <w:r>
        <w:rPr>
          <w:rFonts w:hint="eastAsia"/>
        </w:rPr>
        <w:t>，保障自己的權益。</w:t>
      </w:r>
    </w:p>
    <w:p w:rsidR="00C17455" w:rsidRDefault="009C739D" w:rsidP="009C739D">
      <w:pPr>
        <w:pStyle w:val="13"/>
        <w:rPr>
          <w:rFonts w:hint="eastAsia"/>
        </w:rPr>
      </w:pPr>
      <w:r>
        <w:rPr>
          <w:rFonts w:hint="eastAsia"/>
        </w:rPr>
        <w:t>六、</w:t>
      </w:r>
      <w:r w:rsidR="00C17455">
        <w:rPr>
          <w:rFonts w:hint="eastAsia"/>
        </w:rPr>
        <w:t>解除分期付款詐騙手法又翻新，網購</w:t>
      </w:r>
      <w:r w:rsidR="00C17455">
        <w:rPr>
          <w:rFonts w:hint="eastAsia"/>
        </w:rPr>
        <w:t>1,500</w:t>
      </w:r>
      <w:r w:rsidR="00C17455">
        <w:rPr>
          <w:rFonts w:hint="eastAsia"/>
        </w:rPr>
        <w:t>元</w:t>
      </w:r>
      <w:proofErr w:type="gramStart"/>
      <w:r w:rsidR="00C17455">
        <w:rPr>
          <w:rFonts w:hint="eastAsia"/>
        </w:rPr>
        <w:t>電腦桌被騙</w:t>
      </w:r>
      <w:proofErr w:type="gramEnd"/>
      <w:r w:rsidR="00C17455">
        <w:rPr>
          <w:rFonts w:hint="eastAsia"/>
        </w:rPr>
        <w:t>439</w:t>
      </w:r>
      <w:r w:rsidR="00C17455">
        <w:rPr>
          <w:rFonts w:hint="eastAsia"/>
        </w:rPr>
        <w:t>萬</w:t>
      </w:r>
      <w:r w:rsidR="00C17455">
        <w:rPr>
          <w:rFonts w:hint="eastAsia"/>
        </w:rPr>
        <w:t>!</w:t>
      </w:r>
    </w:p>
    <w:p w:rsidR="00C17455" w:rsidRDefault="00C17455" w:rsidP="00C17455">
      <w:pPr>
        <w:pStyle w:val="12"/>
        <w:rPr>
          <w:rFonts w:hint="eastAsia"/>
        </w:rPr>
      </w:pPr>
      <w:r>
        <w:rPr>
          <w:rFonts w:hint="eastAsia"/>
        </w:rPr>
        <w:t>苗栗縣李小姐今年</w:t>
      </w:r>
      <w:r>
        <w:rPr>
          <w:rFonts w:hint="eastAsia"/>
        </w:rPr>
        <w:t>9</w:t>
      </w:r>
      <w:r>
        <w:rPr>
          <w:rFonts w:hint="eastAsia"/>
        </w:rPr>
        <w:t>月上網購買一個了</w:t>
      </w:r>
      <w:r>
        <w:rPr>
          <w:rFonts w:hint="eastAsia"/>
        </w:rPr>
        <w:t>1,500</w:t>
      </w:r>
      <w:r>
        <w:rPr>
          <w:rFonts w:hint="eastAsia"/>
        </w:rPr>
        <w:t>元的電腦桌後，於</w:t>
      </w:r>
      <w:r>
        <w:rPr>
          <w:rFonts w:hint="eastAsia"/>
        </w:rPr>
        <w:t>12</w:t>
      </w:r>
      <w:r>
        <w:rPr>
          <w:rFonts w:hint="eastAsia"/>
        </w:rPr>
        <w:t>月初接到網路商家來電告知，因公司員工作業程序出錯，致使李女</w:t>
      </w:r>
      <w:proofErr w:type="gramStart"/>
      <w:r>
        <w:rPr>
          <w:rFonts w:hint="eastAsia"/>
        </w:rPr>
        <w:t>信用卡誤設分期付款</w:t>
      </w:r>
      <w:proofErr w:type="gramEnd"/>
      <w:r>
        <w:rPr>
          <w:rFonts w:hint="eastAsia"/>
        </w:rPr>
        <w:t>，將按月扣款。隨後李女接到自稱花旗銀行客服人員來電，並聽從指示外出至</w:t>
      </w:r>
      <w:r>
        <w:rPr>
          <w:rFonts w:hint="eastAsia"/>
        </w:rPr>
        <w:t>ATM</w:t>
      </w:r>
      <w:r>
        <w:rPr>
          <w:rFonts w:hint="eastAsia"/>
        </w:rPr>
        <w:t>轉帳匯出兩筆金額共計</w:t>
      </w:r>
      <w:r>
        <w:rPr>
          <w:rFonts w:hint="eastAsia"/>
        </w:rPr>
        <w:t>4</w:t>
      </w:r>
      <w:r>
        <w:rPr>
          <w:rFonts w:hint="eastAsia"/>
        </w:rPr>
        <w:t>萬餘元。惟後李女立刻發現帳戶存款減少並提出質疑，對方辯解此係李女操作錯誤所致，且已造成其個人金融帳戶無法關閉，相關</w:t>
      </w:r>
      <w:proofErr w:type="gramStart"/>
      <w:r>
        <w:rPr>
          <w:rFonts w:hint="eastAsia"/>
        </w:rPr>
        <w:t>財資恐有</w:t>
      </w:r>
      <w:proofErr w:type="gramEnd"/>
      <w:r>
        <w:rPr>
          <w:rFonts w:hint="eastAsia"/>
        </w:rPr>
        <w:t>公諸於網路而遭駭客盜取之虞，請她將存款轉帳至中華郵政公司之公正帳戶以供監管，李女遂陸續轉</w:t>
      </w:r>
      <w:proofErr w:type="gramStart"/>
      <w:r>
        <w:rPr>
          <w:rFonts w:hint="eastAsia"/>
        </w:rPr>
        <w:t>匯</w:t>
      </w:r>
      <w:proofErr w:type="gramEnd"/>
      <w:r>
        <w:rPr>
          <w:rFonts w:hint="eastAsia"/>
        </w:rPr>
        <w:t>了</w:t>
      </w:r>
      <w:r>
        <w:rPr>
          <w:rFonts w:hint="eastAsia"/>
        </w:rPr>
        <w:t>15</w:t>
      </w:r>
      <w:r>
        <w:rPr>
          <w:rFonts w:hint="eastAsia"/>
        </w:rPr>
        <w:t>萬元至歹徒人頭帳戶。</w:t>
      </w:r>
    </w:p>
    <w:p w:rsidR="00C17455" w:rsidRDefault="00C17455" w:rsidP="00C17455">
      <w:pPr>
        <w:pStyle w:val="12"/>
        <w:rPr>
          <w:rFonts w:hint="eastAsia"/>
        </w:rPr>
      </w:pPr>
      <w:r>
        <w:rPr>
          <w:rFonts w:hint="eastAsia"/>
        </w:rPr>
        <w:t>翌日歹徒假冒中華郵政員工致電李女，聲稱她的帳戶財資仍無法關閉，公司已轉請金融監督管理委員會尋求解決之道，但金管會看了帳號紀錄資訊，懷疑李女有作內線交易，要凍結申報她的帳戶，請她領取</w:t>
      </w:r>
      <w:r>
        <w:rPr>
          <w:rFonts w:hint="eastAsia"/>
        </w:rPr>
        <w:t>420</w:t>
      </w:r>
      <w:r>
        <w:rPr>
          <w:rFonts w:hint="eastAsia"/>
        </w:rPr>
        <w:t>萬元交付，作為金融保險。李女依照指示分兩次提領現金</w:t>
      </w:r>
      <w:r>
        <w:rPr>
          <w:rFonts w:hint="eastAsia"/>
        </w:rPr>
        <w:t>220</w:t>
      </w:r>
      <w:r>
        <w:rPr>
          <w:rFonts w:hint="eastAsia"/>
        </w:rPr>
        <w:t>萬及</w:t>
      </w:r>
      <w:r>
        <w:rPr>
          <w:rFonts w:hint="eastAsia"/>
        </w:rPr>
        <w:t>200</w:t>
      </w:r>
      <w:r>
        <w:rPr>
          <w:rFonts w:hint="eastAsia"/>
        </w:rPr>
        <w:t>萬元，於住家附近之麥當勞及早餐店前，面交給假冒法務部書記官之歹徒。之後李</w:t>
      </w:r>
      <w:r>
        <w:rPr>
          <w:rFonts w:hint="eastAsia"/>
        </w:rPr>
        <w:lastRenderedPageBreak/>
        <w:t>女愈想愈覺怪異，經打電話詢問花旗銀行，始驚覺自己被詐騙了</w:t>
      </w:r>
      <w:r>
        <w:rPr>
          <w:rFonts w:hint="eastAsia"/>
        </w:rPr>
        <w:t>439</w:t>
      </w:r>
      <w:r>
        <w:rPr>
          <w:rFonts w:hint="eastAsia"/>
        </w:rPr>
        <w:t>萬餘元！</w:t>
      </w:r>
    </w:p>
    <w:p w:rsidR="00C17455" w:rsidRDefault="00C17455" w:rsidP="00C17455">
      <w:pPr>
        <w:pStyle w:val="12"/>
        <w:rPr>
          <w:rFonts w:hint="eastAsia"/>
        </w:rPr>
      </w:pPr>
      <w:r>
        <w:rPr>
          <w:rFonts w:hint="eastAsia"/>
        </w:rPr>
        <w:t>歹徒詐騙手法翻新不斷，本案雖以典型之「解除分期付款」詐騙手法為開端，後續卻結合了「假冒公務機關」詐騙伎倆，變換監管帳戶</w:t>
      </w:r>
      <w:proofErr w:type="gramStart"/>
      <w:r>
        <w:rPr>
          <w:rFonts w:hint="eastAsia"/>
        </w:rPr>
        <w:t>說詞，誆</w:t>
      </w:r>
      <w:proofErr w:type="gramEnd"/>
      <w:r>
        <w:rPr>
          <w:rFonts w:hint="eastAsia"/>
        </w:rPr>
        <w:t>稱金融保險事由，讓不諳行政程序的被害人陷入錯誤而上當受騙。刑事局再次提醒民眾，接獲網購交易問題電話，一定要先循正確管道查詢；任何指稱「至自動提</w:t>
      </w:r>
      <w:r>
        <w:rPr>
          <w:rFonts w:hint="eastAsia"/>
        </w:rPr>
        <w:t>(</w:t>
      </w:r>
      <w:r>
        <w:rPr>
          <w:rFonts w:hint="eastAsia"/>
        </w:rPr>
        <w:t>存</w:t>
      </w:r>
      <w:r>
        <w:rPr>
          <w:rFonts w:hint="eastAsia"/>
        </w:rPr>
        <w:t>)</w:t>
      </w:r>
      <w:r>
        <w:rPr>
          <w:rFonts w:hint="eastAsia"/>
        </w:rPr>
        <w:t>款機操作，以解除分期付款」</w:t>
      </w:r>
      <w:proofErr w:type="gramStart"/>
      <w:r>
        <w:rPr>
          <w:rFonts w:hint="eastAsia"/>
        </w:rPr>
        <w:t>說詞</w:t>
      </w:r>
      <w:proofErr w:type="gramEnd"/>
      <w:r>
        <w:rPr>
          <w:rFonts w:hint="eastAsia"/>
        </w:rPr>
        <w:t>，必屬詐騙，千萬不可聽信操作；另政府行政部門絕對不會以監管帳戶或資金為由，要求民眾提匯款或交付存簿、印鑑、金融卡及密碼等；遇有任何疑似詐騙狀況，請先撥打</w:t>
      </w:r>
      <w:r>
        <w:rPr>
          <w:rFonts w:hint="eastAsia"/>
        </w:rPr>
        <w:t>165</w:t>
      </w:r>
      <w:r>
        <w:rPr>
          <w:rFonts w:hint="eastAsia"/>
        </w:rPr>
        <w:t>查證。</w:t>
      </w:r>
    </w:p>
    <w:p w:rsidR="00C17455" w:rsidRDefault="009C739D" w:rsidP="009C739D">
      <w:pPr>
        <w:pStyle w:val="13"/>
        <w:rPr>
          <w:rFonts w:hint="eastAsia"/>
        </w:rPr>
      </w:pPr>
      <w:r>
        <w:rPr>
          <w:rFonts w:hint="eastAsia"/>
        </w:rPr>
        <w:t>七、</w:t>
      </w:r>
      <w:r w:rsidR="00C17455">
        <w:rPr>
          <w:rFonts w:hint="eastAsia"/>
        </w:rPr>
        <w:t>超商便利站代繳費用？小心落入即時通詐騙新陷阱！</w:t>
      </w:r>
    </w:p>
    <w:p w:rsidR="00C17455" w:rsidRDefault="00C17455" w:rsidP="00C17455">
      <w:pPr>
        <w:pStyle w:val="12"/>
        <w:rPr>
          <w:rFonts w:hint="eastAsia"/>
        </w:rPr>
      </w:pPr>
      <w:r>
        <w:rPr>
          <w:rFonts w:hint="eastAsia"/>
        </w:rPr>
        <w:t>歹徒盜用即時通帳號，假冒親友要求被害人購買遊戲點數或代收簡訊以遂行詐騙的案件時有所聞，不過，可別以為詐騙集團的行騙伎倆或</w:t>
      </w:r>
      <w:proofErr w:type="gramStart"/>
      <w:r>
        <w:rPr>
          <w:rFonts w:hint="eastAsia"/>
        </w:rPr>
        <w:t>說詞僅</w:t>
      </w:r>
      <w:proofErr w:type="gramEnd"/>
      <w:r>
        <w:rPr>
          <w:rFonts w:hint="eastAsia"/>
        </w:rPr>
        <w:t>限於此，</w:t>
      </w:r>
      <w:r>
        <w:rPr>
          <w:rFonts w:hint="eastAsia"/>
        </w:rPr>
        <w:t>165</w:t>
      </w:r>
      <w:r>
        <w:rPr>
          <w:rFonts w:hint="eastAsia"/>
        </w:rPr>
        <w:t>專線發現，近期盜用即時通詐騙案件已發展出另一種新興犯罪手法，假冒親友的歹徒以忙碌他事無法抽身及繳款期限將至為由，拜託被害人幫忙至超商便利站（如</w:t>
      </w:r>
      <w:proofErr w:type="spellStart"/>
      <w:r>
        <w:rPr>
          <w:rFonts w:hint="eastAsia"/>
        </w:rPr>
        <w:t>ibon</w:t>
      </w:r>
      <w:proofErr w:type="spellEnd"/>
      <w:r>
        <w:rPr>
          <w:rFonts w:hint="eastAsia"/>
        </w:rPr>
        <w:t>、</w:t>
      </w:r>
      <w:proofErr w:type="spellStart"/>
      <w:r>
        <w:rPr>
          <w:rFonts w:hint="eastAsia"/>
        </w:rPr>
        <w:t>FamiPort</w:t>
      </w:r>
      <w:proofErr w:type="spellEnd"/>
      <w:r>
        <w:rPr>
          <w:rFonts w:hint="eastAsia"/>
        </w:rPr>
        <w:t>）代繳費用的詐騙案件已明顯竄升，近兩</w:t>
      </w:r>
      <w:proofErr w:type="gramStart"/>
      <w:r>
        <w:rPr>
          <w:rFonts w:hint="eastAsia"/>
        </w:rPr>
        <w:t>個</w:t>
      </w:r>
      <w:proofErr w:type="gramEnd"/>
      <w:r>
        <w:rPr>
          <w:rFonts w:hint="eastAsia"/>
        </w:rPr>
        <w:t>月來已發生近</w:t>
      </w:r>
      <w:r>
        <w:rPr>
          <w:rFonts w:hint="eastAsia"/>
        </w:rPr>
        <w:t>40</w:t>
      </w:r>
      <w:r>
        <w:rPr>
          <w:rFonts w:hint="eastAsia"/>
        </w:rPr>
        <w:t>起被害案例，財損總額近</w:t>
      </w:r>
      <w:r>
        <w:rPr>
          <w:rFonts w:hint="eastAsia"/>
        </w:rPr>
        <w:t>35</w:t>
      </w:r>
      <w:r>
        <w:rPr>
          <w:rFonts w:hint="eastAsia"/>
        </w:rPr>
        <w:t>萬元，其中約有三分之二的案件集中發生於</w:t>
      </w:r>
      <w:r>
        <w:rPr>
          <w:rFonts w:hint="eastAsia"/>
        </w:rPr>
        <w:t>11</w:t>
      </w:r>
      <w:r>
        <w:rPr>
          <w:rFonts w:hint="eastAsia"/>
        </w:rPr>
        <w:t>月份。詐騙集團趁隙入侵此一金流，刑事局特別提出呼籲，並宣導民眾應多加留意，以防被騙！</w:t>
      </w:r>
    </w:p>
    <w:p w:rsidR="00C17455" w:rsidRDefault="00C17455" w:rsidP="00C17455">
      <w:pPr>
        <w:pStyle w:val="12"/>
        <w:rPr>
          <w:rFonts w:hint="eastAsia"/>
        </w:rPr>
      </w:pPr>
      <w:r>
        <w:rPr>
          <w:rFonts w:hint="eastAsia"/>
        </w:rPr>
        <w:t>臺北市盧小姐</w:t>
      </w:r>
      <w:r>
        <w:rPr>
          <w:rFonts w:hint="eastAsia"/>
        </w:rPr>
        <w:t>11</w:t>
      </w:r>
      <w:r>
        <w:rPr>
          <w:rFonts w:hint="eastAsia"/>
        </w:rPr>
        <w:t>月某日上午在家與親友以</w:t>
      </w:r>
      <w:r>
        <w:rPr>
          <w:rFonts w:hint="eastAsia"/>
        </w:rPr>
        <w:t>MSN</w:t>
      </w:r>
      <w:r>
        <w:rPr>
          <w:rFonts w:hint="eastAsia"/>
        </w:rPr>
        <w:t>聊天，收到好友</w:t>
      </w:r>
      <w:r>
        <w:rPr>
          <w:rFonts w:hint="eastAsia"/>
        </w:rPr>
        <w:t>A</w:t>
      </w:r>
      <w:r>
        <w:rPr>
          <w:rFonts w:hint="eastAsia"/>
        </w:rPr>
        <w:t>傳遞訊息說，剛發現某筆網路購物消費繳納期限在即，但適逢辦公室會議及外出行程滿檔，實在無法分身外出繳費，拜託她去統一超商代繳費用。盧小姐不</w:t>
      </w:r>
      <w:proofErr w:type="gramStart"/>
      <w:r>
        <w:rPr>
          <w:rFonts w:hint="eastAsia"/>
        </w:rPr>
        <w:t>疑</w:t>
      </w:r>
      <w:proofErr w:type="gramEnd"/>
      <w:r>
        <w:rPr>
          <w:rFonts w:hint="eastAsia"/>
        </w:rPr>
        <w:t>有他，馬上抄下了好友</w:t>
      </w:r>
      <w:r>
        <w:rPr>
          <w:rFonts w:hint="eastAsia"/>
        </w:rPr>
        <w:t>A</w:t>
      </w:r>
      <w:r>
        <w:rPr>
          <w:rFonts w:hint="eastAsia"/>
        </w:rPr>
        <w:t>給的身分證字號及匯款單號等資料，前往住家附近的</w:t>
      </w:r>
      <w:r>
        <w:rPr>
          <w:rFonts w:hint="eastAsia"/>
        </w:rPr>
        <w:t>7-11</w:t>
      </w:r>
      <w:r>
        <w:rPr>
          <w:rFonts w:hint="eastAsia"/>
        </w:rPr>
        <w:t>操作</w:t>
      </w:r>
      <w:proofErr w:type="spellStart"/>
      <w:r>
        <w:rPr>
          <w:rFonts w:hint="eastAsia"/>
        </w:rPr>
        <w:t>ibon</w:t>
      </w:r>
      <w:proofErr w:type="spellEnd"/>
      <w:r>
        <w:rPr>
          <w:rFonts w:hint="eastAsia"/>
        </w:rPr>
        <w:t>，並依指示在「繳費」的選項下，選擇「會員繳費」，進入「</w:t>
      </w:r>
      <w:proofErr w:type="spellStart"/>
      <w:r>
        <w:rPr>
          <w:rFonts w:hint="eastAsia"/>
        </w:rPr>
        <w:t>Ezpay</w:t>
      </w:r>
      <w:proofErr w:type="spellEnd"/>
      <w:r>
        <w:rPr>
          <w:rFonts w:hint="eastAsia"/>
        </w:rPr>
        <w:t>」後，點選「專案商店繳費」，輸入繳費單號及身分</w:t>
      </w:r>
      <w:r>
        <w:rPr>
          <w:rFonts w:hint="eastAsia"/>
        </w:rPr>
        <w:lastRenderedPageBreak/>
        <w:t>證字號後，列印出繳費條碼單，持往櫃檯繳納了</w:t>
      </w:r>
      <w:r>
        <w:rPr>
          <w:rFonts w:hint="eastAsia"/>
        </w:rPr>
        <w:t>4,852</w:t>
      </w:r>
      <w:r>
        <w:rPr>
          <w:rFonts w:hint="eastAsia"/>
        </w:rPr>
        <w:t>元，回家後她立即打電話告知友人處理代繳事宜完畢，經對方表示帳號已遭盜用，才驚覺自己上當受騙。</w:t>
      </w:r>
    </w:p>
    <w:p w:rsidR="00C17455" w:rsidRDefault="00C17455" w:rsidP="00C17455">
      <w:pPr>
        <w:pStyle w:val="12"/>
        <w:rPr>
          <w:rFonts w:hint="eastAsia"/>
        </w:rPr>
      </w:pPr>
      <w:r>
        <w:rPr>
          <w:rFonts w:hint="eastAsia"/>
        </w:rPr>
        <w:t>目前此類被害案件個案財損並不高，一般多為數仟元，但亦不乏有要求被害人於使用</w:t>
      </w:r>
      <w:proofErr w:type="spellStart"/>
      <w:r>
        <w:rPr>
          <w:rFonts w:hint="eastAsia"/>
        </w:rPr>
        <w:t>ibon</w:t>
      </w:r>
      <w:proofErr w:type="spellEnd"/>
      <w:r>
        <w:rPr>
          <w:rFonts w:hint="eastAsia"/>
        </w:rPr>
        <w:t>後，一併操作超商</w:t>
      </w:r>
      <w:r>
        <w:rPr>
          <w:rFonts w:hint="eastAsia"/>
        </w:rPr>
        <w:t>ATM</w:t>
      </w:r>
      <w:r>
        <w:rPr>
          <w:rFonts w:hint="eastAsia"/>
        </w:rPr>
        <w:t>匯款繳費，以代繳上萬元信用卡費的被害案例，刑事局提醒民眾，接獲親友傳遞即時通訊息，無論是請求代繳費用、匯款借錢、購買遊戲點數、代收簡訊或其他金援請託事項，都可能是詐騙陷阱，請務必先撥打電話聯絡確認，以防被騙。</w:t>
      </w:r>
    </w:p>
    <w:p w:rsidR="00C17455" w:rsidRDefault="009C739D" w:rsidP="009C739D">
      <w:pPr>
        <w:pStyle w:val="13"/>
        <w:rPr>
          <w:rFonts w:hint="eastAsia"/>
        </w:rPr>
      </w:pPr>
      <w:r>
        <w:rPr>
          <w:rFonts w:hint="eastAsia"/>
        </w:rPr>
        <w:t>八、</w:t>
      </w:r>
      <w:r w:rsidR="00C17455">
        <w:rPr>
          <w:rFonts w:hint="eastAsia"/>
        </w:rPr>
        <w:t>盜用</w:t>
      </w:r>
      <w:r w:rsidR="00C17455">
        <w:rPr>
          <w:rFonts w:hint="eastAsia"/>
        </w:rPr>
        <w:t>QQ</w:t>
      </w:r>
      <w:r w:rsidR="00C17455">
        <w:rPr>
          <w:rFonts w:hint="eastAsia"/>
        </w:rPr>
        <w:t>帳號</w:t>
      </w:r>
      <w:proofErr w:type="gramStart"/>
      <w:r w:rsidR="00C17455">
        <w:rPr>
          <w:rFonts w:hint="eastAsia"/>
        </w:rPr>
        <w:t>詐騙首現</w:t>
      </w:r>
      <w:proofErr w:type="gramEnd"/>
      <w:r w:rsidR="00C17455">
        <w:rPr>
          <w:rFonts w:hint="eastAsia"/>
        </w:rPr>
        <w:t>，刑事局籲請使用者特別小心！</w:t>
      </w:r>
    </w:p>
    <w:p w:rsidR="00C17455" w:rsidRDefault="00C17455" w:rsidP="00C17455">
      <w:pPr>
        <w:pStyle w:val="12"/>
        <w:rPr>
          <w:rFonts w:hint="eastAsia"/>
        </w:rPr>
      </w:pPr>
      <w:r>
        <w:rPr>
          <w:rFonts w:hint="eastAsia"/>
        </w:rPr>
        <w:t>歹徒盜用</w:t>
      </w:r>
      <w:r>
        <w:rPr>
          <w:rFonts w:hint="eastAsia"/>
        </w:rPr>
        <w:t>MSN</w:t>
      </w:r>
      <w:r>
        <w:rPr>
          <w:rFonts w:hint="eastAsia"/>
        </w:rPr>
        <w:t>、</w:t>
      </w:r>
      <w:r>
        <w:rPr>
          <w:rFonts w:hint="eastAsia"/>
        </w:rPr>
        <w:t>YAHOO</w:t>
      </w:r>
      <w:r>
        <w:rPr>
          <w:rFonts w:hint="eastAsia"/>
        </w:rPr>
        <w:t>等即時通帳號，假冒親友詐騙的案件時有所聞，不過，可別以為詐騙集團只會對上開國內盛行使用的即時通訊軟體下手，</w:t>
      </w:r>
      <w:r>
        <w:rPr>
          <w:rFonts w:hint="eastAsia"/>
        </w:rPr>
        <w:t>165</w:t>
      </w:r>
      <w:r>
        <w:rPr>
          <w:rFonts w:hint="eastAsia"/>
        </w:rPr>
        <w:t>專線發現，帳號遭盜現象目前已擴及至大陸普遍常用之</w:t>
      </w:r>
      <w:r>
        <w:rPr>
          <w:rFonts w:hint="eastAsia"/>
        </w:rPr>
        <w:t>QQ</w:t>
      </w:r>
      <w:r>
        <w:rPr>
          <w:rFonts w:hint="eastAsia"/>
        </w:rPr>
        <w:t>即時通訊軟體，為避免民眾輕忽而受騙上當，刑事局特別提出呼籲，請使用者（含大陸學生）小心留意！</w:t>
      </w:r>
    </w:p>
    <w:p w:rsidR="00C17455" w:rsidRDefault="00C17455" w:rsidP="00C17455">
      <w:pPr>
        <w:pStyle w:val="12"/>
        <w:rPr>
          <w:rFonts w:hint="eastAsia"/>
        </w:rPr>
      </w:pPr>
      <w:r>
        <w:rPr>
          <w:rFonts w:hint="eastAsia"/>
        </w:rPr>
        <w:t>大陸來</w:t>
      </w:r>
      <w:proofErr w:type="gramStart"/>
      <w:r>
        <w:rPr>
          <w:rFonts w:hint="eastAsia"/>
        </w:rPr>
        <w:t>臺</w:t>
      </w:r>
      <w:proofErr w:type="gramEnd"/>
      <w:r>
        <w:rPr>
          <w:rFonts w:hint="eastAsia"/>
        </w:rPr>
        <w:t>交換大專生羅同學今年</w:t>
      </w:r>
      <w:r>
        <w:rPr>
          <w:rFonts w:hint="eastAsia"/>
        </w:rPr>
        <w:t>10</w:t>
      </w:r>
      <w:r>
        <w:rPr>
          <w:rFonts w:hint="eastAsia"/>
        </w:rPr>
        <w:t>月</w:t>
      </w:r>
      <w:r>
        <w:rPr>
          <w:rFonts w:hint="eastAsia"/>
        </w:rPr>
        <w:t>26</w:t>
      </w:r>
      <w:r>
        <w:rPr>
          <w:rFonts w:hint="eastAsia"/>
        </w:rPr>
        <w:t>日上午在學校宿舍上網，收到某臺灣同學傳遞</w:t>
      </w:r>
      <w:r>
        <w:rPr>
          <w:rFonts w:hint="eastAsia"/>
        </w:rPr>
        <w:t>QQ</w:t>
      </w:r>
      <w:r>
        <w:rPr>
          <w:rFonts w:hint="eastAsia"/>
        </w:rPr>
        <w:t>訊息說，因請另一位大陸同學幫忙代購商品，需匯款人民幣</w:t>
      </w:r>
      <w:r>
        <w:rPr>
          <w:rFonts w:hint="eastAsia"/>
        </w:rPr>
        <w:t>2,200</w:t>
      </w:r>
      <w:r>
        <w:rPr>
          <w:rFonts w:hint="eastAsia"/>
        </w:rPr>
        <w:t>元給代購同學，但由於本身沒有申辦大陸銀行帳戶，請他暫先幫忙轉帳墊支，上課見面時再以臺幣兌現歸還。羅同學當下不</w:t>
      </w:r>
      <w:proofErr w:type="gramStart"/>
      <w:r>
        <w:rPr>
          <w:rFonts w:hint="eastAsia"/>
        </w:rPr>
        <w:t>疑</w:t>
      </w:r>
      <w:proofErr w:type="gramEnd"/>
      <w:r>
        <w:rPr>
          <w:rFonts w:hint="eastAsia"/>
        </w:rPr>
        <w:t>有他，立即以網路銀行轉帳方式，匯款至中國建設銀行雲南省分行。幾日後他收到許多朋友提問是否接到該同學請求幫忙匯款的訊息，發現大家似乎都收到了同樣的求援訊息，遂向該臺灣同學查證是否帳號已遭盜用，才確認自己被騙，向警察機關報案。</w:t>
      </w:r>
    </w:p>
    <w:p w:rsidR="00C17455" w:rsidRDefault="00C17455" w:rsidP="00C17455">
      <w:pPr>
        <w:pStyle w:val="12"/>
        <w:rPr>
          <w:rFonts w:hint="eastAsia"/>
        </w:rPr>
      </w:pPr>
      <w:r>
        <w:rPr>
          <w:rFonts w:hint="eastAsia"/>
        </w:rPr>
        <w:t>目前以盜用</w:t>
      </w:r>
      <w:r>
        <w:rPr>
          <w:rFonts w:hint="eastAsia"/>
        </w:rPr>
        <w:t>QQ</w:t>
      </w:r>
      <w:r>
        <w:rPr>
          <w:rFonts w:hint="eastAsia"/>
        </w:rPr>
        <w:t>帳號假冒親友行騙的被害案件數雖僅有</w:t>
      </w:r>
      <w:r>
        <w:rPr>
          <w:rFonts w:hint="eastAsia"/>
        </w:rPr>
        <w:t>5</w:t>
      </w:r>
      <w:r>
        <w:rPr>
          <w:rFonts w:hint="eastAsia"/>
        </w:rPr>
        <w:t>件，尚無氾濫現象，惟為新興詐騙手法，目前被害人以大陸來</w:t>
      </w:r>
      <w:proofErr w:type="gramStart"/>
      <w:r>
        <w:rPr>
          <w:rFonts w:hint="eastAsia"/>
        </w:rPr>
        <w:t>臺</w:t>
      </w:r>
      <w:proofErr w:type="gramEnd"/>
      <w:r>
        <w:rPr>
          <w:rFonts w:hint="eastAsia"/>
        </w:rPr>
        <w:t>學生居多，詐騙款項亦均經由大陸銀行帳號轉出及匯入。由於兩岸經貿互動日趨頻繁，國內使用</w:t>
      </w:r>
      <w:r>
        <w:rPr>
          <w:rFonts w:hint="eastAsia"/>
        </w:rPr>
        <w:lastRenderedPageBreak/>
        <w:t>QQ</w:t>
      </w:r>
      <w:r>
        <w:rPr>
          <w:rFonts w:hint="eastAsia"/>
        </w:rPr>
        <w:t>即時通與大陸親友聯繫往來者亦不在少數，未來此類犯罪手法之受害人恐將擴至本國民眾。刑事局提醒民眾，任何即時通訊軟體帳號都有被盜用的可能及風險，接到親友發送即時通訊息請求代購遊戲點數、借錢匯款或代收簡訊時，應先撥打電話聯絡確認，以防被騙。</w:t>
      </w:r>
    </w:p>
    <w:p w:rsidR="00C17455" w:rsidRDefault="009C739D" w:rsidP="009C739D">
      <w:pPr>
        <w:pStyle w:val="13"/>
        <w:rPr>
          <w:rFonts w:hint="eastAsia"/>
        </w:rPr>
      </w:pPr>
      <w:r>
        <w:rPr>
          <w:rFonts w:hint="eastAsia"/>
        </w:rPr>
        <w:t>九、</w:t>
      </w:r>
      <w:r w:rsidR="00C17455">
        <w:rPr>
          <w:rFonts w:hint="eastAsia"/>
        </w:rPr>
        <w:t>兒子朋友在附近出車禍借錢應急？小心詐騙</w:t>
      </w:r>
    </w:p>
    <w:p w:rsidR="00C17455" w:rsidRDefault="00C17455" w:rsidP="00C17455">
      <w:pPr>
        <w:pStyle w:val="12"/>
        <w:rPr>
          <w:rFonts w:hint="eastAsia"/>
        </w:rPr>
      </w:pPr>
      <w:r>
        <w:rPr>
          <w:rFonts w:hint="eastAsia"/>
        </w:rPr>
        <w:t>家人的朋友身處危難借錢應急，多數人應該會慷慨解囊，但近來有歹徒利用這樣的同情心進行詐騙，請民眾多加提防。</w:t>
      </w:r>
    </w:p>
    <w:p w:rsidR="00C17455" w:rsidRDefault="00C17455" w:rsidP="00C17455">
      <w:pPr>
        <w:pStyle w:val="12"/>
        <w:rPr>
          <w:rFonts w:hint="eastAsia"/>
        </w:rPr>
      </w:pPr>
      <w:r>
        <w:rPr>
          <w:rFonts w:hint="eastAsia"/>
        </w:rPr>
        <w:t>嘉義蔡媽媽（</w:t>
      </w:r>
      <w:r>
        <w:rPr>
          <w:rFonts w:hint="eastAsia"/>
        </w:rPr>
        <w:t>84</w:t>
      </w:r>
      <w:r>
        <w:rPr>
          <w:rFonts w:hint="eastAsia"/>
        </w:rPr>
        <w:t>歲，家管）於本月</w:t>
      </w:r>
      <w:r>
        <w:rPr>
          <w:rFonts w:hint="eastAsia"/>
        </w:rPr>
        <w:t>6</w:t>
      </w:r>
      <w:r>
        <w:rPr>
          <w:rFonts w:hint="eastAsia"/>
        </w:rPr>
        <w:t>日上午</w:t>
      </w:r>
      <w:r>
        <w:rPr>
          <w:rFonts w:hint="eastAsia"/>
        </w:rPr>
        <w:t>11</w:t>
      </w:r>
      <w:r>
        <w:rPr>
          <w:rFonts w:hint="eastAsia"/>
        </w:rPr>
        <w:t>時正站在家門口，一位陌生男子前來攀談，表示自己為蔡媽媽兒子的朋友，因在附近出車禍，必須賠償修車費新臺幣</w:t>
      </w:r>
      <w:r>
        <w:rPr>
          <w:rFonts w:hint="eastAsia"/>
        </w:rPr>
        <w:t>6,000</w:t>
      </w:r>
      <w:r>
        <w:rPr>
          <w:rFonts w:hint="eastAsia"/>
        </w:rPr>
        <w:t>元，蔡母不</w:t>
      </w:r>
      <w:proofErr w:type="gramStart"/>
      <w:r>
        <w:rPr>
          <w:rFonts w:hint="eastAsia"/>
        </w:rPr>
        <w:t>疑</w:t>
      </w:r>
      <w:proofErr w:type="gramEnd"/>
      <w:r>
        <w:rPr>
          <w:rFonts w:hint="eastAsia"/>
        </w:rPr>
        <w:t>有他，即刻拿錢出來協助應急，對方留下姓名電話後隨即離去，稍後被害人去電與兒子確認時，卻表示並不認識對方，被害人始知自己上當受騙。</w:t>
      </w:r>
    </w:p>
    <w:p w:rsidR="00C17455" w:rsidRDefault="00C17455" w:rsidP="00C17455">
      <w:pPr>
        <w:pStyle w:val="12"/>
        <w:rPr>
          <w:rFonts w:hint="eastAsia"/>
        </w:rPr>
      </w:pPr>
      <w:r>
        <w:rPr>
          <w:rFonts w:hint="eastAsia"/>
        </w:rPr>
        <w:t>無獨有偶，苗栗賴媽媽（</w:t>
      </w:r>
      <w:r>
        <w:rPr>
          <w:rFonts w:hint="eastAsia"/>
        </w:rPr>
        <w:t>77</w:t>
      </w:r>
      <w:r>
        <w:rPr>
          <w:rFonts w:hint="eastAsia"/>
        </w:rPr>
        <w:t>歲，家管）於本月</w:t>
      </w:r>
      <w:r>
        <w:rPr>
          <w:rFonts w:hint="eastAsia"/>
        </w:rPr>
        <w:t>13</w:t>
      </w:r>
      <w:r>
        <w:rPr>
          <w:rFonts w:hint="eastAsia"/>
        </w:rPr>
        <w:t>日下午</w:t>
      </w:r>
      <w:r>
        <w:rPr>
          <w:rFonts w:hint="eastAsia"/>
        </w:rPr>
        <w:t>4</w:t>
      </w:r>
      <w:r>
        <w:rPr>
          <w:rFonts w:hint="eastAsia"/>
        </w:rPr>
        <w:t>時自醫院返家後，隨即有人按門鈴，表示自己是賴媽媽兒子的同事，因於附近出車禍需新臺幣</w:t>
      </w:r>
      <w:r>
        <w:rPr>
          <w:rFonts w:hint="eastAsia"/>
        </w:rPr>
        <w:t>4,000</w:t>
      </w:r>
      <w:r>
        <w:rPr>
          <w:rFonts w:hint="eastAsia"/>
        </w:rPr>
        <w:t>元應急，賴母雖有所質疑，但因金額不高，仍交付對方現金，並隨後去電向兒子查證，待發現係為詐騙時，立即</w:t>
      </w:r>
      <w:proofErr w:type="gramStart"/>
      <w:r>
        <w:rPr>
          <w:rFonts w:hint="eastAsia"/>
        </w:rPr>
        <w:t>衝</w:t>
      </w:r>
      <w:proofErr w:type="gramEnd"/>
      <w:r>
        <w:rPr>
          <w:rFonts w:hint="eastAsia"/>
        </w:rPr>
        <w:t>出家門尋找歹徒，卻已不見對方蹤影。</w:t>
      </w:r>
    </w:p>
    <w:p w:rsidR="00C17455" w:rsidRDefault="00C17455" w:rsidP="00C17455">
      <w:pPr>
        <w:pStyle w:val="12"/>
        <w:rPr>
          <w:rFonts w:hint="eastAsia"/>
        </w:rPr>
      </w:pPr>
      <w:r>
        <w:rPr>
          <w:rFonts w:hint="eastAsia"/>
        </w:rPr>
        <w:t>因犯罪手法相似，</w:t>
      </w:r>
      <w:r>
        <w:rPr>
          <w:rFonts w:hint="eastAsia"/>
        </w:rPr>
        <w:t>2</w:t>
      </w:r>
      <w:r>
        <w:rPr>
          <w:rFonts w:hint="eastAsia"/>
        </w:rPr>
        <w:t>位被害人對歹徒的特徵描述亦相近：年約</w:t>
      </w:r>
      <w:r>
        <w:rPr>
          <w:rFonts w:hint="eastAsia"/>
        </w:rPr>
        <w:t>40</w:t>
      </w:r>
      <w:r>
        <w:rPr>
          <w:rFonts w:hint="eastAsia"/>
        </w:rPr>
        <w:t>歲、</w:t>
      </w:r>
      <w:r>
        <w:rPr>
          <w:rFonts w:hint="eastAsia"/>
        </w:rPr>
        <w:t>170</w:t>
      </w:r>
      <w:r>
        <w:rPr>
          <w:rFonts w:hint="eastAsia"/>
        </w:rPr>
        <w:t>公分、頭髮微禿，故不排除為同一人所為，相關單位已進行後續偵查作為。</w:t>
      </w:r>
    </w:p>
    <w:p w:rsidR="00C17455" w:rsidRDefault="00C17455" w:rsidP="00C17455">
      <w:pPr>
        <w:pStyle w:val="12"/>
        <w:rPr>
          <w:rFonts w:hint="eastAsia"/>
        </w:rPr>
      </w:pPr>
      <w:r>
        <w:rPr>
          <w:rFonts w:hint="eastAsia"/>
        </w:rPr>
        <w:t>此類「親友應急借錢」之詐騙手法，歹徒通常會利用話術製造緊張氣氛，壓縮被害人查證的時間，因此警方呼籲，無論對方係透過電話或親自造訪，對於借錢的要求，務必於事前多加查證，以免上當受騙。有任何與詐騙相關問題，歡迎多加利用</w:t>
      </w:r>
      <w:r>
        <w:rPr>
          <w:rFonts w:hint="eastAsia"/>
        </w:rPr>
        <w:t>165</w:t>
      </w:r>
      <w:r>
        <w:rPr>
          <w:rFonts w:hint="eastAsia"/>
        </w:rPr>
        <w:t>反詐騙諮詢專線。</w:t>
      </w:r>
    </w:p>
    <w:p w:rsidR="00C17455" w:rsidRDefault="009C739D" w:rsidP="009C739D">
      <w:pPr>
        <w:pStyle w:val="13"/>
        <w:rPr>
          <w:rFonts w:hint="eastAsia"/>
        </w:rPr>
      </w:pPr>
      <w:r>
        <w:rPr>
          <w:rFonts w:hint="eastAsia"/>
        </w:rPr>
        <w:t>十、「</w:t>
      </w:r>
      <w:r w:rsidR="00C17455">
        <w:rPr>
          <w:rFonts w:hint="eastAsia"/>
        </w:rPr>
        <w:t>幫你洗點數」、「免費外掛程式」？小玩家遭小額付費詐騙得逞</w:t>
      </w:r>
      <w:r w:rsidR="00C17455">
        <w:rPr>
          <w:rFonts w:hint="eastAsia"/>
        </w:rPr>
        <w:t>!</w:t>
      </w:r>
    </w:p>
    <w:p w:rsidR="00C17455" w:rsidRDefault="00C17455" w:rsidP="00C17455">
      <w:pPr>
        <w:pStyle w:val="12"/>
        <w:rPr>
          <w:rFonts w:hint="eastAsia"/>
        </w:rPr>
      </w:pPr>
      <w:r>
        <w:rPr>
          <w:rFonts w:hint="eastAsia"/>
        </w:rPr>
        <w:lastRenderedPageBreak/>
        <w:t>「猜猜我是誰」轉戰網路遊戲平台！多名遊戲玩家向警方報案指出，於遊戲網站聊天室遇陌生帳號假稱為好友，</w:t>
      </w:r>
      <w:proofErr w:type="gramStart"/>
      <w:r>
        <w:rPr>
          <w:rFonts w:hint="eastAsia"/>
        </w:rPr>
        <w:t>俟</w:t>
      </w:r>
      <w:proofErr w:type="gramEnd"/>
      <w:r>
        <w:rPr>
          <w:rFonts w:hint="eastAsia"/>
        </w:rPr>
        <w:t>被害人上</w:t>
      </w:r>
      <w:proofErr w:type="gramStart"/>
      <w:r>
        <w:rPr>
          <w:rFonts w:hint="eastAsia"/>
        </w:rPr>
        <w:t>鉤</w:t>
      </w:r>
      <w:proofErr w:type="gramEnd"/>
      <w:r>
        <w:rPr>
          <w:rFonts w:hint="eastAsia"/>
        </w:rPr>
        <w:t>後，主動提供獲得免費遊戲點數的方法，最後利用小額付費機制，向遊戲玩家詐騙得逞。</w:t>
      </w:r>
    </w:p>
    <w:p w:rsidR="00C17455" w:rsidRDefault="00C17455" w:rsidP="00C17455">
      <w:pPr>
        <w:pStyle w:val="12"/>
        <w:rPr>
          <w:rFonts w:hint="eastAsia"/>
        </w:rPr>
      </w:pPr>
      <w:r>
        <w:rPr>
          <w:rFonts w:hint="eastAsia"/>
        </w:rPr>
        <w:t>以國內某舞蹈網路遊戲為例，</w:t>
      </w:r>
      <w:r>
        <w:rPr>
          <w:rFonts w:hint="eastAsia"/>
        </w:rPr>
        <w:t>100</w:t>
      </w:r>
      <w:r>
        <w:rPr>
          <w:rFonts w:hint="eastAsia"/>
        </w:rPr>
        <w:t>年</w:t>
      </w:r>
      <w:r>
        <w:rPr>
          <w:rFonts w:hint="eastAsia"/>
        </w:rPr>
        <w:t>5</w:t>
      </w:r>
      <w:r>
        <w:rPr>
          <w:rFonts w:hint="eastAsia"/>
        </w:rPr>
        <w:t>月份於該平台聊天室，遇詐騙歹徒以「免費洗點數」、「免費外掛程式」為由，要求被害人提供電話號碼及申辦人身分證字號，因而遭詐騙之件數即達</w:t>
      </w:r>
      <w:r>
        <w:rPr>
          <w:rFonts w:hint="eastAsia"/>
        </w:rPr>
        <w:t>16</w:t>
      </w:r>
      <w:r>
        <w:rPr>
          <w:rFonts w:hint="eastAsia"/>
        </w:rPr>
        <w:t>件之多，平均每案損失金額為</w:t>
      </w:r>
      <w:r>
        <w:rPr>
          <w:rFonts w:hint="eastAsia"/>
        </w:rPr>
        <w:t>4,230</w:t>
      </w:r>
      <w:r>
        <w:rPr>
          <w:rFonts w:hint="eastAsia"/>
        </w:rPr>
        <w:t>元，其中有</w:t>
      </w:r>
      <w:r>
        <w:rPr>
          <w:rFonts w:hint="eastAsia"/>
        </w:rPr>
        <w:t>9</w:t>
      </w:r>
      <w:r>
        <w:rPr>
          <w:rFonts w:hint="eastAsia"/>
        </w:rPr>
        <w:t>位被害人係</w:t>
      </w:r>
      <w:r>
        <w:rPr>
          <w:rFonts w:hint="eastAsia"/>
        </w:rPr>
        <w:t>15</w:t>
      </w:r>
      <w:r>
        <w:rPr>
          <w:rFonts w:hint="eastAsia"/>
        </w:rPr>
        <w:t>歲以下之學生，年紀最小僅</w:t>
      </w:r>
      <w:r>
        <w:rPr>
          <w:rFonts w:hint="eastAsia"/>
        </w:rPr>
        <w:t>13</w:t>
      </w:r>
      <w:r>
        <w:rPr>
          <w:rFonts w:hint="eastAsia"/>
        </w:rPr>
        <w:t>歲。台北的小偉（</w:t>
      </w:r>
      <w:r>
        <w:rPr>
          <w:rFonts w:hint="eastAsia"/>
        </w:rPr>
        <w:t>86</w:t>
      </w:r>
      <w:r>
        <w:rPr>
          <w:rFonts w:hint="eastAsia"/>
        </w:rPr>
        <w:t>年次）遇上自稱親戚的歹徒，告訴小偉自己有方法，可以透過手機購買遊戲點數後全額退費，小偉不</w:t>
      </w:r>
      <w:proofErr w:type="gramStart"/>
      <w:r>
        <w:rPr>
          <w:rFonts w:hint="eastAsia"/>
        </w:rPr>
        <w:t>疑</w:t>
      </w:r>
      <w:proofErr w:type="gramEnd"/>
      <w:r>
        <w:rPr>
          <w:rFonts w:hint="eastAsia"/>
        </w:rPr>
        <w:t>有他，將自己的手機號碼及身分證字號提供出去後，對方卻說因為程序錯誤，不但拿不到點數還要支付</w:t>
      </w:r>
      <w:r>
        <w:rPr>
          <w:rFonts w:hint="eastAsia"/>
        </w:rPr>
        <w:t>5,000</w:t>
      </w:r>
      <w:r>
        <w:rPr>
          <w:rFonts w:hint="eastAsia"/>
        </w:rPr>
        <w:t>元，對方再以「需作假交易將之前的錯誤資料覆蓋」為由，要求被害人再提供其他人的電話號碼及身分證字號，小偉一口氣將好友、好友家長等共</w:t>
      </w:r>
      <w:r>
        <w:rPr>
          <w:rFonts w:hint="eastAsia"/>
        </w:rPr>
        <w:t>6</w:t>
      </w:r>
      <w:r>
        <w:rPr>
          <w:rFonts w:hint="eastAsia"/>
        </w:rPr>
        <w:t>位親友的資料告知歹徒，最後損失金額高達</w:t>
      </w:r>
      <w:r>
        <w:rPr>
          <w:rFonts w:hint="eastAsia"/>
        </w:rPr>
        <w:t>1</w:t>
      </w:r>
      <w:r>
        <w:rPr>
          <w:rFonts w:hint="eastAsia"/>
        </w:rPr>
        <w:t>萬</w:t>
      </w:r>
      <w:r>
        <w:rPr>
          <w:rFonts w:hint="eastAsia"/>
        </w:rPr>
        <w:t>9</w:t>
      </w:r>
      <w:r>
        <w:rPr>
          <w:rFonts w:hint="eastAsia"/>
        </w:rPr>
        <w:t>千多元。</w:t>
      </w:r>
    </w:p>
    <w:p w:rsidR="00C17455" w:rsidRDefault="00C17455" w:rsidP="00C17455">
      <w:pPr>
        <w:pStyle w:val="12"/>
        <w:rPr>
          <w:rFonts w:hint="eastAsia"/>
        </w:rPr>
      </w:pPr>
      <w:r>
        <w:rPr>
          <w:rFonts w:hint="eastAsia"/>
        </w:rPr>
        <w:t>小額付費機制，是透過電話號碼及身分證字號進行身分驗證，若將簡訊通知之</w:t>
      </w:r>
      <w:proofErr w:type="gramStart"/>
      <w:r>
        <w:rPr>
          <w:rFonts w:hint="eastAsia"/>
        </w:rPr>
        <w:t>認證碼回傳</w:t>
      </w:r>
      <w:proofErr w:type="gramEnd"/>
      <w:r>
        <w:rPr>
          <w:rFonts w:hint="eastAsia"/>
        </w:rPr>
        <w:t>之後，等於同意該筆交易，該筆費用將出現於該期電話</w:t>
      </w:r>
      <w:proofErr w:type="gramStart"/>
      <w:r>
        <w:rPr>
          <w:rFonts w:hint="eastAsia"/>
        </w:rPr>
        <w:t>帳單</w:t>
      </w:r>
      <w:proofErr w:type="gramEnd"/>
      <w:r>
        <w:rPr>
          <w:rFonts w:hint="eastAsia"/>
        </w:rPr>
        <w:t>中，通知當事人付款。此付款機制簡單方便，卻為詐騙歹徒所利用，對年齡層較低之族群進行詐騙，不可不慎。</w:t>
      </w:r>
    </w:p>
    <w:p w:rsidR="00C17455" w:rsidRDefault="00C17455" w:rsidP="00C17455">
      <w:pPr>
        <w:pStyle w:val="12"/>
        <w:rPr>
          <w:rFonts w:hint="eastAsia"/>
        </w:rPr>
      </w:pPr>
      <w:r>
        <w:rPr>
          <w:rFonts w:hint="eastAsia"/>
        </w:rPr>
        <w:t>暑假將近，請出門上班的父母，務必提醒家中小朋友，勿輕易告知陌生人電話號碼、身分證字號等重要個人資料。為免發生是類案件，在此建議家長，若無運用小額付費功能之需求，可透過手機或室內電話撥打客服專線，向電信公司申請取消小額付費機制，以防家中其他成員受騙上當！</w:t>
      </w:r>
    </w:p>
    <w:p w:rsidR="00C17455" w:rsidRDefault="009C739D" w:rsidP="009C739D">
      <w:pPr>
        <w:pStyle w:val="13"/>
        <w:rPr>
          <w:rFonts w:hint="eastAsia"/>
        </w:rPr>
      </w:pPr>
      <w:r>
        <w:rPr>
          <w:rFonts w:hint="eastAsia"/>
        </w:rPr>
        <w:t>十一、</w:t>
      </w:r>
      <w:r w:rsidR="00C17455">
        <w:rPr>
          <w:rFonts w:hint="eastAsia"/>
        </w:rPr>
        <w:t>賣</w:t>
      </w:r>
      <w:proofErr w:type="gramStart"/>
      <w:r w:rsidR="00C17455">
        <w:rPr>
          <w:rFonts w:hint="eastAsia"/>
        </w:rPr>
        <w:t>個資賺外快</w:t>
      </w:r>
      <w:proofErr w:type="gramEnd"/>
      <w:r w:rsidR="00C17455">
        <w:rPr>
          <w:rFonts w:hint="eastAsia"/>
        </w:rPr>
        <w:t>？傳真</w:t>
      </w:r>
      <w:proofErr w:type="gramStart"/>
      <w:r w:rsidR="00C17455">
        <w:rPr>
          <w:rFonts w:hint="eastAsia"/>
        </w:rPr>
        <w:t>廣告瞎很大</w:t>
      </w:r>
      <w:proofErr w:type="gramEnd"/>
      <w:r w:rsidR="00C17455">
        <w:rPr>
          <w:rFonts w:hint="eastAsia"/>
        </w:rPr>
        <w:t>!</w:t>
      </w:r>
    </w:p>
    <w:p w:rsidR="00C17455" w:rsidRDefault="00C17455" w:rsidP="00C17455">
      <w:pPr>
        <w:pStyle w:val="12"/>
        <w:rPr>
          <w:rFonts w:hint="eastAsia"/>
        </w:rPr>
      </w:pPr>
      <w:r>
        <w:rPr>
          <w:rFonts w:hint="eastAsia"/>
        </w:rPr>
        <w:t>個人資料是詐騙集團犯案的重要工具之</w:t>
      </w:r>
      <w:proofErr w:type="gramStart"/>
      <w:r>
        <w:rPr>
          <w:rFonts w:hint="eastAsia"/>
        </w:rPr>
        <w:t>ㄧ</w:t>
      </w:r>
      <w:proofErr w:type="gramEnd"/>
      <w:r>
        <w:rPr>
          <w:rFonts w:hint="eastAsia"/>
        </w:rPr>
        <w:t>。</w:t>
      </w:r>
      <w:proofErr w:type="gramStart"/>
      <w:r>
        <w:rPr>
          <w:rFonts w:hint="eastAsia"/>
        </w:rPr>
        <w:t>邇</w:t>
      </w:r>
      <w:proofErr w:type="gramEnd"/>
      <w:r>
        <w:rPr>
          <w:rFonts w:hint="eastAsia"/>
        </w:rPr>
        <w:t>來竟發生犯罪集團以傳真廣告，慫恿飯店員工提供個人資料！</w:t>
      </w:r>
    </w:p>
    <w:p w:rsidR="00C17455" w:rsidRDefault="00C17455" w:rsidP="00C17455">
      <w:pPr>
        <w:pStyle w:val="12"/>
        <w:rPr>
          <w:rFonts w:hint="eastAsia"/>
        </w:rPr>
      </w:pPr>
      <w:r>
        <w:rPr>
          <w:rFonts w:hint="eastAsia"/>
        </w:rPr>
        <w:lastRenderedPageBreak/>
        <w:t>上週</w:t>
      </w:r>
      <w:r>
        <w:rPr>
          <w:rFonts w:hint="eastAsia"/>
        </w:rPr>
        <w:t>165</w:t>
      </w:r>
      <w:r>
        <w:rPr>
          <w:rFonts w:hint="eastAsia"/>
        </w:rPr>
        <w:t>反詐騙專線接獲全國共約</w:t>
      </w:r>
      <w:r>
        <w:rPr>
          <w:rFonts w:hint="eastAsia"/>
        </w:rPr>
        <w:t>12</w:t>
      </w:r>
      <w:r>
        <w:rPr>
          <w:rFonts w:hint="eastAsia"/>
        </w:rPr>
        <w:t>家飯店業者來電反映，指出員工於公司接獲傳真，內容如下：「賺外快的機會來了，只要收集一組個人資料可賺</w:t>
      </w:r>
      <w:r>
        <w:rPr>
          <w:rFonts w:hint="eastAsia"/>
        </w:rPr>
        <w:t>1,000</w:t>
      </w:r>
      <w:r>
        <w:rPr>
          <w:rFonts w:hint="eastAsia"/>
        </w:rPr>
        <w:t>元，如長期配合價錢會再提高，一組個人資料必需有的資訊為：姓名、身分證字號、出生年月日、地址加上信用卡卡號、有效期限和末三碼」並圖解說明末三碼為何，甚至教導如何取得相關資料，最後甚至以鼓勵的方式，加</w:t>
      </w:r>
      <w:proofErr w:type="gramStart"/>
      <w:r>
        <w:rPr>
          <w:rFonts w:hint="eastAsia"/>
        </w:rPr>
        <w:t>註</w:t>
      </w:r>
      <w:proofErr w:type="gramEnd"/>
      <w:r>
        <w:rPr>
          <w:rFonts w:hint="eastAsia"/>
        </w:rPr>
        <w:t>「『加薪』靠自己吧！」。</w:t>
      </w:r>
    </w:p>
    <w:p w:rsidR="00C17455" w:rsidRDefault="00C17455" w:rsidP="00C17455">
      <w:pPr>
        <w:pStyle w:val="12"/>
        <w:rPr>
          <w:rFonts w:hint="eastAsia"/>
        </w:rPr>
      </w:pPr>
      <w:r>
        <w:rPr>
          <w:rFonts w:hint="eastAsia"/>
        </w:rPr>
        <w:t>過去犯罪集團吸收成員，多透過認識者間互相引</w:t>
      </w:r>
      <w:proofErr w:type="gramStart"/>
      <w:r>
        <w:rPr>
          <w:rFonts w:hint="eastAsia"/>
        </w:rPr>
        <w:t>介</w:t>
      </w:r>
      <w:proofErr w:type="gramEnd"/>
      <w:r>
        <w:rPr>
          <w:rFonts w:hint="eastAsia"/>
        </w:rPr>
        <w:t>，如此明目張膽半公開招募實屬罕見。目前雖尚未有與本事件相關之被害人報案紀錄，警方已展開追查不法。</w:t>
      </w:r>
    </w:p>
    <w:p w:rsidR="00C17455" w:rsidRDefault="00C17455" w:rsidP="00C17455">
      <w:pPr>
        <w:pStyle w:val="12"/>
        <w:rPr>
          <w:rFonts w:hint="eastAsia"/>
        </w:rPr>
      </w:pPr>
      <w:r>
        <w:rPr>
          <w:rFonts w:hint="eastAsia"/>
        </w:rPr>
        <w:t>依據個人資料保護法規定，非公務機關保有個人資料檔案者，應</w:t>
      </w:r>
      <w:proofErr w:type="gramStart"/>
      <w:r>
        <w:rPr>
          <w:rFonts w:hint="eastAsia"/>
        </w:rPr>
        <w:t>採</w:t>
      </w:r>
      <w:proofErr w:type="gramEnd"/>
      <w:r>
        <w:rPr>
          <w:rFonts w:hint="eastAsia"/>
        </w:rPr>
        <w:t>行適當之安全措施，防止個人資料被竊取、竄改、毀損、滅失或洩漏。另刑法妨害秘密罪章，亦對於無故洩漏因利用電腦或其他相關設備知悉或持有他人之秘密者，處二年以下有期徒刑、拘役或五千元以下罰金之規定。警方呼籲，無論是飯店或是其他業者，以及執行相關工作之人，對於所蒐集之個人</w:t>
      </w:r>
      <w:proofErr w:type="gramStart"/>
      <w:r>
        <w:rPr>
          <w:rFonts w:hint="eastAsia"/>
        </w:rPr>
        <w:t>資料均負有</w:t>
      </w:r>
      <w:proofErr w:type="gramEnd"/>
      <w:r>
        <w:rPr>
          <w:rFonts w:hint="eastAsia"/>
        </w:rPr>
        <w:t>保管之責，切勿貪圖小利而遺憾終身。</w:t>
      </w:r>
    </w:p>
    <w:p w:rsidR="00C17455" w:rsidRDefault="00C17455" w:rsidP="00C17455">
      <w:pPr>
        <w:pStyle w:val="12"/>
        <w:rPr>
          <w:rFonts w:hint="eastAsia"/>
        </w:rPr>
      </w:pPr>
      <w:r>
        <w:rPr>
          <w:rFonts w:hint="eastAsia"/>
        </w:rPr>
        <w:t>另外，警方亦提醒民眾，以信用卡方式消費時，應盡量避免信用卡離開視線，平時亦應核對</w:t>
      </w:r>
      <w:proofErr w:type="gramStart"/>
      <w:r>
        <w:rPr>
          <w:rFonts w:hint="eastAsia"/>
        </w:rPr>
        <w:t>帳單</w:t>
      </w:r>
      <w:proofErr w:type="gramEnd"/>
      <w:r>
        <w:rPr>
          <w:rFonts w:hint="eastAsia"/>
        </w:rPr>
        <w:t>內容，以保護自身財產安全！</w:t>
      </w:r>
    </w:p>
    <w:p w:rsidR="00C17455" w:rsidRDefault="009C739D" w:rsidP="009C739D">
      <w:pPr>
        <w:pStyle w:val="13"/>
        <w:rPr>
          <w:rFonts w:hint="eastAsia"/>
        </w:rPr>
      </w:pPr>
      <w:r>
        <w:rPr>
          <w:rFonts w:hint="eastAsia"/>
        </w:rPr>
        <w:t>十二、</w:t>
      </w:r>
      <w:r w:rsidR="00C17455">
        <w:rPr>
          <w:rFonts w:hint="eastAsia"/>
        </w:rPr>
        <w:t>網路賣家請注意！奈及利亞跨國假扮買家詐騙</w:t>
      </w:r>
    </w:p>
    <w:p w:rsidR="00C17455" w:rsidRDefault="00C17455" w:rsidP="00C17455">
      <w:pPr>
        <w:pStyle w:val="12"/>
        <w:rPr>
          <w:rFonts w:hint="eastAsia"/>
        </w:rPr>
      </w:pPr>
      <w:r>
        <w:rPr>
          <w:rFonts w:hint="eastAsia"/>
        </w:rPr>
        <w:t>1</w:t>
      </w:r>
      <w:r>
        <w:rPr>
          <w:rFonts w:hint="eastAsia"/>
        </w:rPr>
        <w:t>月剛結束就有</w:t>
      </w:r>
      <w:r>
        <w:rPr>
          <w:rFonts w:hint="eastAsia"/>
        </w:rPr>
        <w:t>2</w:t>
      </w:r>
      <w:r>
        <w:rPr>
          <w:rFonts w:hint="eastAsia"/>
        </w:rPr>
        <w:t>位網路賣家出面報案，表示自己遇到了國外買家以「買兒子的生日禮物」為由，要求被害人將商品寄到奈及利亞，並且偽造銀行通知以提高可信度。</w:t>
      </w:r>
    </w:p>
    <w:p w:rsidR="00C17455" w:rsidRDefault="00C17455" w:rsidP="00C17455">
      <w:pPr>
        <w:pStyle w:val="12"/>
        <w:rPr>
          <w:rFonts w:hint="eastAsia"/>
        </w:rPr>
      </w:pPr>
      <w:r>
        <w:rPr>
          <w:rFonts w:hint="eastAsia"/>
        </w:rPr>
        <w:t>台中林同學（</w:t>
      </w:r>
      <w:r>
        <w:rPr>
          <w:rFonts w:hint="eastAsia"/>
        </w:rPr>
        <w:t>78</w:t>
      </w:r>
      <w:r>
        <w:rPr>
          <w:rFonts w:hint="eastAsia"/>
        </w:rPr>
        <w:t>年次）於網路上拍賣價值新臺幣</w:t>
      </w:r>
      <w:r>
        <w:rPr>
          <w:rFonts w:hint="eastAsia"/>
        </w:rPr>
        <w:t>1</w:t>
      </w:r>
      <w:r>
        <w:rPr>
          <w:rFonts w:hint="eastAsia"/>
        </w:rPr>
        <w:t>萬</w:t>
      </w:r>
      <w:r>
        <w:rPr>
          <w:rFonts w:hint="eastAsia"/>
        </w:rPr>
        <w:t>2,000</w:t>
      </w:r>
      <w:r>
        <w:rPr>
          <w:rFonts w:hint="eastAsia"/>
        </w:rPr>
        <w:t>元的平板電腦，一位自稱</w:t>
      </w:r>
      <w:proofErr w:type="spellStart"/>
      <w:r>
        <w:rPr>
          <w:rFonts w:hint="eastAsia"/>
        </w:rPr>
        <w:t>Mrs.Lorna</w:t>
      </w:r>
      <w:proofErr w:type="spellEnd"/>
      <w:r>
        <w:rPr>
          <w:rFonts w:hint="eastAsia"/>
        </w:rPr>
        <w:t>的買家用英文在賣場上表示有購買意願，並留下電子郵件和即時通帳號希望進一步聯繫。林同學透過即時通瞭解對方人在韓國，想購買拍賣商品作為兒子的生日禮物，但兒子人在奈及利亞，</w:t>
      </w:r>
      <w:proofErr w:type="gramStart"/>
      <w:r>
        <w:rPr>
          <w:rFonts w:hint="eastAsia"/>
        </w:rPr>
        <w:t>因次</w:t>
      </w:r>
      <w:r>
        <w:rPr>
          <w:rFonts w:hint="eastAsia"/>
        </w:rPr>
        <w:lastRenderedPageBreak/>
        <w:t>必須</w:t>
      </w:r>
      <w:proofErr w:type="gramEnd"/>
      <w:r>
        <w:rPr>
          <w:rFonts w:hint="eastAsia"/>
        </w:rPr>
        <w:t>代為寄送商品到奈及利亞，並且務必包裝精美，而買家願意支付運送費用。</w:t>
      </w:r>
      <w:r>
        <w:rPr>
          <w:rFonts w:hint="eastAsia"/>
        </w:rPr>
        <w:t>Lorna</w:t>
      </w:r>
      <w:r>
        <w:rPr>
          <w:rFonts w:hint="eastAsia"/>
        </w:rPr>
        <w:t>還告訴林同學於隔日起床後即可檢查郵件信箱裡的銀行匯款通知，再請林同學儘速寄出商品，並且將寄送單據影本回傳至銀行的電子郵件信箱。林同學隔日的確收到來自</w:t>
      </w:r>
      <w:r>
        <w:rPr>
          <w:rFonts w:hint="eastAsia"/>
        </w:rPr>
        <w:t>Woori Bank</w:t>
      </w:r>
      <w:r>
        <w:rPr>
          <w:rFonts w:hint="eastAsia"/>
        </w:rPr>
        <w:t>的郵件通知，於是林同學即依照指示處理，但對方銀行和買家卻於數日後又同時表示，由於有匯款金額下限，請林同學</w:t>
      </w:r>
      <w:proofErr w:type="gramStart"/>
      <w:r>
        <w:rPr>
          <w:rFonts w:hint="eastAsia"/>
        </w:rPr>
        <w:t>透過西聯匯款</w:t>
      </w:r>
      <w:proofErr w:type="gramEnd"/>
      <w:r>
        <w:rPr>
          <w:rFonts w:hint="eastAsia"/>
        </w:rPr>
        <w:t>美金</w:t>
      </w:r>
      <w:r>
        <w:rPr>
          <w:rFonts w:hint="eastAsia"/>
        </w:rPr>
        <w:t>500</w:t>
      </w:r>
      <w:r>
        <w:rPr>
          <w:rFonts w:hint="eastAsia"/>
        </w:rPr>
        <w:t>元給買家，銀行始能放款。林同學至此發現有異，上網查詢後始知遭到詐騙。</w:t>
      </w:r>
    </w:p>
    <w:p w:rsidR="00956131" w:rsidRPr="00956131" w:rsidRDefault="00C17455" w:rsidP="00C17455">
      <w:pPr>
        <w:pStyle w:val="12"/>
        <w:rPr>
          <w:rFonts w:hint="eastAsia"/>
        </w:rPr>
      </w:pPr>
      <w:r>
        <w:rPr>
          <w:rFonts w:hint="eastAsia"/>
        </w:rPr>
        <w:t>根據統計</w:t>
      </w:r>
      <w:r>
        <w:rPr>
          <w:rFonts w:hint="eastAsia"/>
        </w:rPr>
        <w:t>100</w:t>
      </w:r>
      <w:r>
        <w:rPr>
          <w:rFonts w:hint="eastAsia"/>
        </w:rPr>
        <w:t>年</w:t>
      </w:r>
      <w:r>
        <w:rPr>
          <w:rFonts w:hint="eastAsia"/>
        </w:rPr>
        <w:t>5</w:t>
      </w:r>
      <w:r>
        <w:rPr>
          <w:rFonts w:hint="eastAsia"/>
        </w:rPr>
        <w:t>月起至</w:t>
      </w:r>
      <w:r>
        <w:rPr>
          <w:rFonts w:hint="eastAsia"/>
        </w:rPr>
        <w:t>101</w:t>
      </w:r>
      <w:r>
        <w:rPr>
          <w:rFonts w:hint="eastAsia"/>
        </w:rPr>
        <w:t>年</w:t>
      </w:r>
      <w:r>
        <w:rPr>
          <w:rFonts w:hint="eastAsia"/>
        </w:rPr>
        <w:t>1</w:t>
      </w:r>
      <w:r>
        <w:rPr>
          <w:rFonts w:hint="eastAsia"/>
        </w:rPr>
        <w:t>月為止，共有</w:t>
      </w:r>
      <w:r>
        <w:rPr>
          <w:rFonts w:hint="eastAsia"/>
        </w:rPr>
        <w:t>7</w:t>
      </w:r>
      <w:r>
        <w:rPr>
          <w:rFonts w:hint="eastAsia"/>
        </w:rPr>
        <w:t>位被害人遭遇類似詐騙手法，並出面完成報案程序，損失金額從</w:t>
      </w:r>
      <w:r>
        <w:rPr>
          <w:rFonts w:hint="eastAsia"/>
        </w:rPr>
        <w:t>6,000</w:t>
      </w:r>
      <w:r>
        <w:rPr>
          <w:rFonts w:hint="eastAsia"/>
        </w:rPr>
        <w:t>元至</w:t>
      </w:r>
      <w:r>
        <w:rPr>
          <w:rFonts w:hint="eastAsia"/>
        </w:rPr>
        <w:t>3</w:t>
      </w:r>
      <w:r>
        <w:rPr>
          <w:rFonts w:hint="eastAsia"/>
        </w:rPr>
        <w:t>萬元不等，寄送</w:t>
      </w:r>
      <w:proofErr w:type="gramStart"/>
      <w:r>
        <w:rPr>
          <w:rFonts w:hint="eastAsia"/>
        </w:rPr>
        <w:t>地址均為奈及利亞</w:t>
      </w:r>
      <w:proofErr w:type="gramEnd"/>
      <w:r>
        <w:rPr>
          <w:rFonts w:hint="eastAsia"/>
        </w:rPr>
        <w:t>境內，下訂商品則以</w:t>
      </w:r>
      <w:r>
        <w:rPr>
          <w:rFonts w:hint="eastAsia"/>
        </w:rPr>
        <w:t>3C</w:t>
      </w:r>
      <w:r>
        <w:rPr>
          <w:rFonts w:hint="eastAsia"/>
        </w:rPr>
        <w:t>產品及高級手錶為主，除騙取商品外，歹徒另會以外匯金額限制為由，要求被害人補足差額。警方呼籲網路賣家應注意上述特徵，以免掉入陷阱，而奈及利亞詐騙盛行，手法五花八門，請網路族群多加利用</w:t>
      </w:r>
      <w:r>
        <w:rPr>
          <w:rFonts w:hint="eastAsia"/>
        </w:rPr>
        <w:t>165</w:t>
      </w:r>
      <w:r>
        <w:rPr>
          <w:rFonts w:hint="eastAsia"/>
        </w:rPr>
        <w:t>反詐騙網站吸收新知，以加強自身保護知能。遇任何與詐騙相關問題，歡迎撥打</w:t>
      </w:r>
      <w:r>
        <w:rPr>
          <w:rFonts w:hint="eastAsia"/>
        </w:rPr>
        <w:t>165</w:t>
      </w:r>
      <w:r>
        <w:rPr>
          <w:rFonts w:hint="eastAsia"/>
        </w:rPr>
        <w:t>反詐騙諮詢專線查證。</w:t>
      </w:r>
    </w:p>
    <w:p w:rsidR="003A516F" w:rsidRDefault="003A516F">
      <w:pPr>
        <w:widowControl/>
        <w:rPr>
          <w:rFonts w:ascii="Times New Roman" w:eastAsia="標楷體" w:hAnsi="Times New Roman" w:cs="Times New Roman"/>
          <w:sz w:val="32"/>
          <w:szCs w:val="32"/>
        </w:rPr>
      </w:pPr>
      <w:r>
        <w:br w:type="page"/>
      </w:r>
    </w:p>
    <w:p w:rsidR="00956131" w:rsidRPr="00956131" w:rsidRDefault="008F3BA9" w:rsidP="00AC7952">
      <w:pPr>
        <w:pStyle w:val="aa"/>
      </w:pPr>
      <w:bookmarkStart w:id="4" w:name="_Toc55305204"/>
      <w:r>
        <w:rPr>
          <w:rFonts w:hint="eastAsia"/>
        </w:rPr>
        <w:lastRenderedPageBreak/>
        <w:t>第四章</w:t>
      </w:r>
      <w:r w:rsidR="00170DE9">
        <w:rPr>
          <w:rFonts w:hint="eastAsia"/>
        </w:rPr>
        <w:t xml:space="preserve"> </w:t>
      </w:r>
      <w:r w:rsidR="00170DE9" w:rsidRPr="00170DE9">
        <w:rPr>
          <w:rFonts w:hint="eastAsia"/>
        </w:rPr>
        <w:t>防詐騙的方法</w:t>
      </w:r>
      <w:bookmarkEnd w:id="4"/>
    </w:p>
    <w:p w:rsidR="0078144F" w:rsidRDefault="0078144F" w:rsidP="0078144F">
      <w:pPr>
        <w:pStyle w:val="12"/>
        <w:rPr>
          <w:rFonts w:hint="eastAsia"/>
        </w:rPr>
      </w:pPr>
      <w:r>
        <w:rPr>
          <w:rFonts w:hint="eastAsia"/>
        </w:rPr>
        <w:t>由於犯罪手法不斷推陳出新，</w:t>
      </w:r>
      <w:proofErr w:type="gramStart"/>
      <w:r>
        <w:rPr>
          <w:rFonts w:hint="eastAsia"/>
        </w:rPr>
        <w:t>您若疏於</w:t>
      </w:r>
      <w:proofErr w:type="gramEnd"/>
      <w:r>
        <w:rPr>
          <w:rFonts w:hint="eastAsia"/>
        </w:rPr>
        <w:t>查證即可能受騙上當，為保護及免於被害及預防犯罪，提出應有的警覺意識及防範方法如下：</w:t>
      </w:r>
    </w:p>
    <w:p w:rsidR="0078144F" w:rsidRDefault="0078144F" w:rsidP="00D46174">
      <w:pPr>
        <w:pStyle w:val="13"/>
        <w:rPr>
          <w:rFonts w:hint="eastAsia"/>
        </w:rPr>
      </w:pPr>
      <w:r>
        <w:rPr>
          <w:rFonts w:hint="eastAsia"/>
        </w:rPr>
        <w:t>一、預防自動櫃員機轉帳詐財</w:t>
      </w:r>
    </w:p>
    <w:p w:rsidR="0078144F" w:rsidRDefault="0078144F" w:rsidP="00D46174">
      <w:pPr>
        <w:pStyle w:val="af5"/>
        <w:rPr>
          <w:rFonts w:hint="eastAsia"/>
        </w:rPr>
      </w:pPr>
      <w:r>
        <w:rPr>
          <w:rFonts w:hint="eastAsia"/>
        </w:rPr>
        <w:t>(</w:t>
      </w:r>
      <w:proofErr w:type="gramStart"/>
      <w:r>
        <w:rPr>
          <w:rFonts w:hint="eastAsia"/>
        </w:rPr>
        <w:t>ㄧ</w:t>
      </w:r>
      <w:proofErr w:type="gramEnd"/>
      <w:r>
        <w:rPr>
          <w:rFonts w:hint="eastAsia"/>
        </w:rPr>
        <w:t>)不要聽信「電話」通知退稅領錢、中獎或資料外</w:t>
      </w:r>
      <w:proofErr w:type="gramStart"/>
      <w:r>
        <w:rPr>
          <w:rFonts w:hint="eastAsia"/>
        </w:rPr>
        <w:t>洩</w:t>
      </w:r>
      <w:proofErr w:type="gramEnd"/>
      <w:r>
        <w:rPr>
          <w:rFonts w:hint="eastAsia"/>
        </w:rPr>
        <w:t>，而依照別人指示操作 ATM 提款機轉帳或更改資料，否則錢財將不翼而飛。</w:t>
      </w:r>
    </w:p>
    <w:p w:rsidR="0078144F" w:rsidRDefault="0078144F" w:rsidP="00D46174">
      <w:pPr>
        <w:pStyle w:val="af5"/>
        <w:rPr>
          <w:rFonts w:hint="eastAsia"/>
        </w:rPr>
      </w:pPr>
      <w:r>
        <w:rPr>
          <w:rFonts w:hint="eastAsia"/>
        </w:rPr>
        <w:t>(二)在電話中不要向別人告知您的銀行帳號、身份證號碼等個人資料，否則您就可能成為「人頭戶」。</w:t>
      </w:r>
    </w:p>
    <w:p w:rsidR="0078144F" w:rsidRDefault="0078144F" w:rsidP="00D46174">
      <w:pPr>
        <w:pStyle w:val="af5"/>
        <w:rPr>
          <w:rFonts w:hint="eastAsia"/>
        </w:rPr>
      </w:pPr>
      <w:r>
        <w:rPr>
          <w:rFonts w:hint="eastAsia"/>
        </w:rPr>
        <w:t>(三)不要依據所留電話查證，應先向一０四或一０五查詢電話中所提單位之正確電話號碼查證。</w:t>
      </w:r>
    </w:p>
    <w:p w:rsidR="0078144F" w:rsidRDefault="0078144F" w:rsidP="00D46174">
      <w:pPr>
        <w:pStyle w:val="13"/>
        <w:rPr>
          <w:rFonts w:hint="eastAsia"/>
        </w:rPr>
      </w:pPr>
      <w:r>
        <w:rPr>
          <w:rFonts w:hint="eastAsia"/>
        </w:rPr>
        <w:t>二、預防手機簡訊勒索</w:t>
      </w:r>
    </w:p>
    <w:p w:rsidR="0078144F" w:rsidRDefault="0078144F" w:rsidP="00D46174">
      <w:pPr>
        <w:pStyle w:val="af5"/>
        <w:rPr>
          <w:rFonts w:hint="eastAsia"/>
        </w:rPr>
      </w:pPr>
      <w:r>
        <w:rPr>
          <w:rFonts w:hint="eastAsia"/>
        </w:rPr>
        <w:t>(</w:t>
      </w:r>
      <w:proofErr w:type="gramStart"/>
      <w:r>
        <w:rPr>
          <w:rFonts w:hint="eastAsia"/>
        </w:rPr>
        <w:t>一</w:t>
      </w:r>
      <w:proofErr w:type="gramEnd"/>
      <w:r>
        <w:rPr>
          <w:rFonts w:hint="eastAsia"/>
        </w:rPr>
        <w:t>)提醒民眾若遇此情況，應冷靜以對，可撥警政署「全國反詐騙諮詢專線 0800-018-110」或一一０電話報案及查詢，以免受騙。</w:t>
      </w:r>
    </w:p>
    <w:p w:rsidR="0078144F" w:rsidRDefault="0078144F" w:rsidP="00D46174">
      <w:pPr>
        <w:pStyle w:val="af5"/>
        <w:rPr>
          <w:rFonts w:hint="eastAsia"/>
        </w:rPr>
      </w:pPr>
      <w:r>
        <w:rPr>
          <w:rFonts w:hint="eastAsia"/>
        </w:rPr>
        <w:t>(二)獲知手機簡訊詐財情事，民眾</w:t>
      </w:r>
      <w:proofErr w:type="gramStart"/>
      <w:r>
        <w:rPr>
          <w:rFonts w:hint="eastAsia"/>
        </w:rPr>
        <w:t>可電各電信</w:t>
      </w:r>
      <w:proofErr w:type="gramEnd"/>
      <w:r>
        <w:rPr>
          <w:rFonts w:hint="eastAsia"/>
        </w:rPr>
        <w:t>公司風險管理中心或向各警察機關檢舉，請求「斷話」、「斷訊」，以防被害擴大。</w:t>
      </w:r>
    </w:p>
    <w:p w:rsidR="0078144F" w:rsidRDefault="0078144F" w:rsidP="00D46174">
      <w:pPr>
        <w:pStyle w:val="af5"/>
        <w:rPr>
          <w:rFonts w:hint="eastAsia"/>
        </w:rPr>
      </w:pPr>
      <w:r>
        <w:rPr>
          <w:rFonts w:hint="eastAsia"/>
        </w:rPr>
        <w:t>(三)家中信箱之廣告信函應妥慎處理，切勿隨意棄置，以免成為有心歹徒作案工具，此外應盡可能保護個人資料，切勿外</w:t>
      </w:r>
      <w:proofErr w:type="gramStart"/>
      <w:r>
        <w:rPr>
          <w:rFonts w:hint="eastAsia"/>
        </w:rPr>
        <w:t>洩</w:t>
      </w:r>
      <w:proofErr w:type="gramEnd"/>
      <w:r>
        <w:rPr>
          <w:rFonts w:hint="eastAsia"/>
        </w:rPr>
        <w:t>，避免遭到無謂困擾。</w:t>
      </w:r>
    </w:p>
    <w:p w:rsidR="0078144F" w:rsidRDefault="0078144F" w:rsidP="00D46174">
      <w:pPr>
        <w:pStyle w:val="13"/>
        <w:rPr>
          <w:rFonts w:hint="eastAsia"/>
        </w:rPr>
      </w:pPr>
      <w:r>
        <w:rPr>
          <w:rFonts w:hint="eastAsia"/>
        </w:rPr>
        <w:t>三、預防網路詐財</w:t>
      </w:r>
    </w:p>
    <w:p w:rsidR="0078144F" w:rsidRDefault="0078144F" w:rsidP="00D46174">
      <w:pPr>
        <w:pStyle w:val="af5"/>
        <w:rPr>
          <w:rFonts w:hint="eastAsia"/>
        </w:rPr>
      </w:pPr>
      <w:r>
        <w:rPr>
          <w:rFonts w:hint="eastAsia"/>
        </w:rPr>
        <w:t>(</w:t>
      </w:r>
      <w:proofErr w:type="gramStart"/>
      <w:r>
        <w:rPr>
          <w:rFonts w:hint="eastAsia"/>
        </w:rPr>
        <w:t>一</w:t>
      </w:r>
      <w:proofErr w:type="gramEnd"/>
      <w:r>
        <w:rPr>
          <w:rFonts w:hint="eastAsia"/>
        </w:rPr>
        <w:t>)注意網路商品與一般市價是否相當，若差距過大則風險較多。</w:t>
      </w:r>
    </w:p>
    <w:p w:rsidR="0078144F" w:rsidRDefault="0078144F" w:rsidP="00D46174">
      <w:pPr>
        <w:pStyle w:val="af5"/>
        <w:rPr>
          <w:rFonts w:hint="eastAsia"/>
        </w:rPr>
      </w:pPr>
      <w:r>
        <w:rPr>
          <w:rFonts w:hint="eastAsia"/>
        </w:rPr>
        <w:t>(二)選擇有信譽之拍賣網站或購物網站，並瞭解欲交易之貨主之信用、風評等，並注意網址是否仿冒網站。</w:t>
      </w:r>
    </w:p>
    <w:p w:rsidR="0078144F" w:rsidRDefault="0078144F" w:rsidP="00D46174">
      <w:pPr>
        <w:pStyle w:val="af5"/>
        <w:rPr>
          <w:rFonts w:hint="eastAsia"/>
        </w:rPr>
      </w:pPr>
      <w:r>
        <w:rPr>
          <w:rFonts w:hint="eastAsia"/>
        </w:rPr>
        <w:t>(三)絕對不要在未確認物品的情形前就將款項匯出，</w:t>
      </w:r>
      <w:proofErr w:type="gramStart"/>
      <w:r>
        <w:rPr>
          <w:rFonts w:hint="eastAsia"/>
        </w:rPr>
        <w:t>儘</w:t>
      </w:r>
      <w:proofErr w:type="gramEnd"/>
      <w:r>
        <w:rPr>
          <w:rFonts w:hint="eastAsia"/>
        </w:rPr>
        <w:t>可能以當面</w:t>
      </w:r>
      <w:proofErr w:type="gramStart"/>
      <w:r>
        <w:rPr>
          <w:rFonts w:hint="eastAsia"/>
        </w:rPr>
        <w:t>交易並銀貨</w:t>
      </w:r>
      <w:proofErr w:type="gramEnd"/>
      <w:r>
        <w:rPr>
          <w:rFonts w:hint="eastAsia"/>
        </w:rPr>
        <w:t>兩訖的方式交易。</w:t>
      </w:r>
    </w:p>
    <w:p w:rsidR="00956131" w:rsidRPr="00956131" w:rsidRDefault="0078144F" w:rsidP="0078144F">
      <w:pPr>
        <w:pStyle w:val="12"/>
        <w:rPr>
          <w:rFonts w:hint="eastAsia"/>
        </w:rPr>
      </w:pPr>
      <w:r>
        <w:rPr>
          <w:rFonts w:hint="eastAsia"/>
        </w:rPr>
        <w:lastRenderedPageBreak/>
        <w:t>縱使詐騙手法千變萬化，但是只要遇事遵行「停」、「聽」、「看」守則；勿急、勿</w:t>
      </w:r>
      <w:proofErr w:type="gramStart"/>
      <w:r>
        <w:rPr>
          <w:rFonts w:hint="eastAsia"/>
        </w:rPr>
        <w:t>躁</w:t>
      </w:r>
      <w:proofErr w:type="gramEnd"/>
      <w:r>
        <w:rPr>
          <w:rFonts w:hint="eastAsia"/>
        </w:rPr>
        <w:t>、多思考、詳查證，一定可以避免</w:t>
      </w:r>
      <w:proofErr w:type="gramStart"/>
      <w:r>
        <w:rPr>
          <w:rFonts w:hint="eastAsia"/>
        </w:rPr>
        <w:t>被騙及財物</w:t>
      </w:r>
      <w:proofErr w:type="gramEnd"/>
      <w:r>
        <w:rPr>
          <w:rFonts w:hint="eastAsia"/>
        </w:rPr>
        <w:t>損失；而面對千變萬化的新興詐騙犯罪，除由政府統籌金融機構、檢警調單位、稅務機關、電信業者等單位，密切合作加強打擊犯罪，讓歹徒無所遁形外，更有賴民眾提高警覺意識，相互提醒，方能克盡其功，希望大家</w:t>
      </w:r>
      <w:proofErr w:type="gramStart"/>
      <w:r>
        <w:rPr>
          <w:rFonts w:hint="eastAsia"/>
        </w:rPr>
        <w:t>一</w:t>
      </w:r>
      <w:proofErr w:type="gramEnd"/>
      <w:r>
        <w:rPr>
          <w:rFonts w:hint="eastAsia"/>
        </w:rPr>
        <w:t>起來合力打擊詐騙犯罪，以遏制詐騙歪風。</w:t>
      </w:r>
    </w:p>
    <w:p w:rsidR="00574C19" w:rsidRDefault="00574C19">
      <w:pPr>
        <w:widowControl/>
        <w:rPr>
          <w:rFonts w:ascii="Times New Roman" w:eastAsia="標楷體" w:hAnsi="Times New Roman" w:cs="Times New Roman"/>
          <w:b/>
          <w:sz w:val="32"/>
          <w:szCs w:val="32"/>
        </w:rPr>
      </w:pPr>
      <w:r>
        <w:br w:type="page"/>
      </w:r>
    </w:p>
    <w:p w:rsidR="00956131" w:rsidRPr="00956131" w:rsidRDefault="008F3BA9" w:rsidP="00AC7952">
      <w:pPr>
        <w:pStyle w:val="aa"/>
      </w:pPr>
      <w:bookmarkStart w:id="5" w:name="_Toc55305205"/>
      <w:r>
        <w:rPr>
          <w:rFonts w:hint="eastAsia"/>
        </w:rPr>
        <w:lastRenderedPageBreak/>
        <w:t>第五章</w:t>
      </w:r>
      <w:r w:rsidR="00170DE9">
        <w:rPr>
          <w:rFonts w:hint="eastAsia"/>
        </w:rPr>
        <w:t xml:space="preserve"> </w:t>
      </w:r>
      <w:r w:rsidR="00170DE9" w:rsidRPr="00170DE9">
        <w:rPr>
          <w:rFonts w:hint="eastAsia"/>
        </w:rPr>
        <w:t>自己遇過的詐騙處理</w:t>
      </w:r>
      <w:bookmarkEnd w:id="5"/>
    </w:p>
    <w:p w:rsidR="003A516F" w:rsidRDefault="003A516F" w:rsidP="00C17455">
      <w:pPr>
        <w:pStyle w:val="12"/>
        <w:rPr>
          <w:rFonts w:hint="eastAsia"/>
        </w:rPr>
      </w:pPr>
    </w:p>
    <w:p w:rsidR="00956131" w:rsidRPr="00956131" w:rsidRDefault="00823BC2" w:rsidP="00823BC2">
      <w:pPr>
        <w:pStyle w:val="12"/>
        <w:rPr>
          <w:rFonts w:hint="eastAsia"/>
        </w:rPr>
      </w:pPr>
      <w:r>
        <w:rPr>
          <w:rFonts w:hint="eastAsia"/>
        </w:rPr>
        <w:t>今年聽到有朋友被詐騙新台幣</w:t>
      </w:r>
      <w:r>
        <w:rPr>
          <w:rFonts w:hint="eastAsia"/>
        </w:rPr>
        <w:t>1</w:t>
      </w:r>
      <w:bookmarkStart w:id="6" w:name="_GoBack"/>
      <w:bookmarkEnd w:id="6"/>
      <w:r>
        <w:rPr>
          <w:rFonts w:hint="eastAsia"/>
        </w:rPr>
        <w:t>170</w:t>
      </w:r>
      <w:r>
        <w:rPr>
          <w:rFonts w:hint="eastAsia"/>
        </w:rPr>
        <w:t>萬元，詐騙者分五次開本票借錢，利用人的同情心，使得被害人還背了五百萬的債，最後是因為去</w:t>
      </w:r>
      <w:proofErr w:type="gramStart"/>
      <w:r>
        <w:rPr>
          <w:rFonts w:hint="eastAsia"/>
        </w:rPr>
        <w:t>他家取甘蔗</w:t>
      </w:r>
      <w:proofErr w:type="gramEnd"/>
      <w:r>
        <w:rPr>
          <w:rFonts w:hint="eastAsia"/>
        </w:rPr>
        <w:t>，請他去買便當給</w:t>
      </w:r>
      <w:proofErr w:type="gramStart"/>
      <w:r>
        <w:rPr>
          <w:rFonts w:hint="eastAsia"/>
        </w:rPr>
        <w:t>一</w:t>
      </w:r>
      <w:proofErr w:type="gramEnd"/>
      <w:r>
        <w:rPr>
          <w:rFonts w:hint="eastAsia"/>
        </w:rPr>
        <w:t>行人吃，他說我都要當乞丐了，哪有錢請便當，才得知他被詐騙，當我們請律師朋友來跟他對話時，查到詐騙者有詐欺前科，他才相信自己被詐騙，最後只好報警跟訴諸法律</w:t>
      </w:r>
      <w:r w:rsidR="00956131" w:rsidRPr="00956131">
        <w:t>。</w:t>
      </w:r>
    </w:p>
    <w:p w:rsidR="00956131" w:rsidRDefault="00823BC2" w:rsidP="00C17455">
      <w:pPr>
        <w:pStyle w:val="12"/>
        <w:rPr>
          <w:rFonts w:hint="eastAsia"/>
        </w:rPr>
      </w:pPr>
      <w:r>
        <w:t>日常生活也可能碰到詐騙事件，包括</w:t>
      </w:r>
      <w:r>
        <w:rPr>
          <w:rFonts w:hint="eastAsia"/>
        </w:rPr>
        <w:t>來路不明的</w:t>
      </w:r>
      <w:r>
        <w:rPr>
          <w:rFonts w:hint="eastAsia"/>
        </w:rPr>
        <w:t>e-mail</w:t>
      </w:r>
      <w:r>
        <w:rPr>
          <w:rFonts w:hint="eastAsia"/>
        </w:rPr>
        <w:t>、</w:t>
      </w:r>
      <w:r>
        <w:rPr>
          <w:rFonts w:hint="eastAsia"/>
        </w:rPr>
        <w:t xml:space="preserve"> Line</w:t>
      </w:r>
      <w:r>
        <w:rPr>
          <w:rFonts w:hint="eastAsia"/>
        </w:rPr>
        <w:t>有來路不明的帳號要求加好友、來路不明的</w:t>
      </w:r>
      <w:r>
        <w:rPr>
          <w:rFonts w:hint="eastAsia"/>
        </w:rPr>
        <w:t>FB</w:t>
      </w:r>
      <w:r>
        <w:rPr>
          <w:rFonts w:hint="eastAsia"/>
        </w:rPr>
        <w:t>帳號、來路不明的電話等，這些最好不要有好奇心，否則很容易惹禍上身</w:t>
      </w:r>
      <w:r w:rsidR="002641D3">
        <w:rPr>
          <w:rFonts w:hint="eastAsia"/>
        </w:rPr>
        <w:t>，我都直接</w:t>
      </w:r>
      <w:proofErr w:type="gramStart"/>
      <w:r w:rsidR="002641D3">
        <w:rPr>
          <w:rFonts w:hint="eastAsia"/>
        </w:rPr>
        <w:t>刪除跟跳過</w:t>
      </w:r>
      <w:proofErr w:type="gramEnd"/>
      <w:r w:rsidR="002641D3">
        <w:rPr>
          <w:rFonts w:hint="eastAsia"/>
        </w:rPr>
        <w:t>。你的損友也會招致麻煩，他帶你去辦手機門號賺錢，這可能是間接詐騙，剛開始賺小錢，但最後可能會收到法院寄來的告你詐欺的案子，當你發現時已經太晚了，你必須花更多的錢去註銷門號，並準備資料打官司，這時你因為損友關係變成受害者。</w:t>
      </w:r>
    </w:p>
    <w:p w:rsidR="002641D3" w:rsidRPr="00956131" w:rsidRDefault="002641D3" w:rsidP="00C17455">
      <w:pPr>
        <w:pStyle w:val="12"/>
        <w:rPr>
          <w:rFonts w:hint="eastAsia"/>
        </w:rPr>
      </w:pPr>
      <w:r>
        <w:rPr>
          <w:rFonts w:hint="eastAsia"/>
        </w:rPr>
        <w:t>我自己有接到</w:t>
      </w:r>
      <w:proofErr w:type="gramStart"/>
      <w:r>
        <w:rPr>
          <w:rFonts w:hint="eastAsia"/>
        </w:rPr>
        <w:t>電話說是中華電信</w:t>
      </w:r>
      <w:proofErr w:type="gramEnd"/>
      <w:r>
        <w:rPr>
          <w:rFonts w:hint="eastAsia"/>
        </w:rPr>
        <w:t>，你的電話費還沒繳，或者說你的信用卡沒繳錢等，要我提供銀行帳號或家裡地址等要</w:t>
      </w:r>
      <w:proofErr w:type="gramStart"/>
      <w:r>
        <w:rPr>
          <w:rFonts w:hint="eastAsia"/>
        </w:rPr>
        <w:t>匯</w:t>
      </w:r>
      <w:proofErr w:type="gramEnd"/>
      <w:r>
        <w:rPr>
          <w:rFonts w:hint="eastAsia"/>
        </w:rPr>
        <w:t>錢給</w:t>
      </w:r>
      <w:proofErr w:type="gramStart"/>
      <w:r>
        <w:rPr>
          <w:rFonts w:hint="eastAsia"/>
        </w:rPr>
        <w:t>你跟寄免費</w:t>
      </w:r>
      <w:proofErr w:type="gramEnd"/>
      <w:r>
        <w:rPr>
          <w:rFonts w:hint="eastAsia"/>
        </w:rPr>
        <w:t>的東西給你用，這些感覺有鬼的，最好直接說謝謝掛電話。</w:t>
      </w:r>
    </w:p>
    <w:p w:rsidR="008E388E" w:rsidRDefault="008E388E"/>
    <w:p w:rsidR="003A516F" w:rsidRDefault="003A516F"/>
    <w:p w:rsidR="003A516F" w:rsidRDefault="003A516F"/>
    <w:p w:rsidR="003A516F" w:rsidRDefault="003A516F"/>
    <w:p w:rsidR="003A516F" w:rsidRDefault="003A516F"/>
    <w:p w:rsidR="003A516F" w:rsidRDefault="003A516F"/>
    <w:p w:rsidR="003A516F" w:rsidRDefault="003A516F"/>
    <w:p w:rsidR="003A516F" w:rsidRDefault="003A516F">
      <w:pPr>
        <w:widowControl/>
      </w:pPr>
      <w:r>
        <w:br w:type="page"/>
      </w:r>
    </w:p>
    <w:p w:rsidR="003A516F" w:rsidRPr="00956131" w:rsidRDefault="003A516F" w:rsidP="00AC7952">
      <w:pPr>
        <w:pStyle w:val="aa"/>
      </w:pPr>
      <w:bookmarkStart w:id="7" w:name="_Toc55305206"/>
      <w:r>
        <w:rPr>
          <w:rFonts w:hint="eastAsia"/>
        </w:rPr>
        <w:lastRenderedPageBreak/>
        <w:t>參考文獻</w:t>
      </w:r>
      <w:bookmarkEnd w:id="7"/>
    </w:p>
    <w:p w:rsidR="003A516F" w:rsidRDefault="003A516F"/>
    <w:p w:rsidR="003A516F" w:rsidRDefault="00E54EA9" w:rsidP="00E54EA9">
      <w:pPr>
        <w:pStyle w:val="af1"/>
        <w:numPr>
          <w:ilvl w:val="0"/>
          <w:numId w:val="3"/>
        </w:numPr>
        <w:ind w:leftChars="0"/>
        <w:rPr>
          <w:rFonts w:hint="eastAsia"/>
        </w:rPr>
      </w:pPr>
      <w:r w:rsidRPr="00E54EA9">
        <w:rPr>
          <w:rFonts w:ascii="標楷體" w:eastAsia="標楷體" w:hAnsi="標楷體" w:hint="eastAsia"/>
        </w:rPr>
        <w:t>詐騙罪的定義是什麼 如何構成詐騙罪</w:t>
      </w:r>
      <w:hyperlink r:id="rId16" w:history="1">
        <w:r w:rsidRPr="00BA09A2">
          <w:rPr>
            <w:rStyle w:val="af2"/>
          </w:rPr>
          <w:t>https://kknews.cc/society/rz2qgkn.html</w:t>
        </w:r>
      </w:hyperlink>
    </w:p>
    <w:p w:rsidR="00E54EA9" w:rsidRDefault="004C0F53" w:rsidP="004C0F53">
      <w:pPr>
        <w:pStyle w:val="af1"/>
        <w:numPr>
          <w:ilvl w:val="0"/>
          <w:numId w:val="3"/>
        </w:numPr>
        <w:ind w:leftChars="0"/>
        <w:rPr>
          <w:rFonts w:hint="eastAsia"/>
        </w:rPr>
      </w:pPr>
      <w:r w:rsidRPr="004C0F53">
        <w:rPr>
          <w:rFonts w:hint="eastAsia"/>
        </w:rPr>
        <w:t>防止詐騙</w:t>
      </w:r>
      <w:proofErr w:type="gramStart"/>
      <w:r w:rsidRPr="004C0F53">
        <w:rPr>
          <w:rFonts w:hint="eastAsia"/>
        </w:rPr>
        <w:t>】</w:t>
      </w:r>
      <w:proofErr w:type="gramEnd"/>
      <w:r w:rsidRPr="004C0F53">
        <w:rPr>
          <w:rFonts w:hint="eastAsia"/>
        </w:rPr>
        <w:t>2020</w:t>
      </w:r>
      <w:r w:rsidRPr="004C0F53">
        <w:rPr>
          <w:rFonts w:hint="eastAsia"/>
        </w:rPr>
        <w:t>最新</w:t>
      </w:r>
      <w:r w:rsidRPr="004C0F53">
        <w:rPr>
          <w:rFonts w:hint="eastAsia"/>
        </w:rPr>
        <w:t>12</w:t>
      </w:r>
      <w:r w:rsidRPr="004C0F53">
        <w:rPr>
          <w:rFonts w:hint="eastAsia"/>
        </w:rPr>
        <w:t>種常見的詐騙手法，請告知周遭長輩！教你如何預防被騙、反詐騙</w:t>
      </w:r>
      <w:r w:rsidRPr="004C0F53">
        <w:rPr>
          <w:rFonts w:hint="eastAsia"/>
        </w:rPr>
        <w:t xml:space="preserve"> 165</w:t>
      </w:r>
      <w:r w:rsidRPr="004C0F53">
        <w:rPr>
          <w:rFonts w:hint="eastAsia"/>
        </w:rPr>
        <w:t>、內政部警政署、詐騙手段、取消分期</w:t>
      </w:r>
      <w:hyperlink r:id="rId17" w:history="1">
        <w:r w:rsidRPr="00BA09A2">
          <w:rPr>
            <w:rStyle w:val="af2"/>
          </w:rPr>
          <w:t>https://kikinote.net/156439</w:t>
        </w:r>
      </w:hyperlink>
    </w:p>
    <w:p w:rsidR="004C0F53" w:rsidRDefault="00C17455" w:rsidP="00C17455">
      <w:pPr>
        <w:pStyle w:val="af1"/>
        <w:numPr>
          <w:ilvl w:val="0"/>
          <w:numId w:val="3"/>
        </w:numPr>
        <w:ind w:leftChars="0"/>
        <w:rPr>
          <w:rFonts w:hint="eastAsia"/>
        </w:rPr>
      </w:pPr>
      <w:r w:rsidRPr="00C17455">
        <w:rPr>
          <w:rFonts w:hint="eastAsia"/>
        </w:rPr>
        <w:t>詐騙案例</w:t>
      </w:r>
      <w:hyperlink r:id="rId18" w:history="1">
        <w:r w:rsidRPr="00BA09A2">
          <w:rPr>
            <w:rStyle w:val="af2"/>
          </w:rPr>
          <w:t>http://www.smc.edu.tw/editor_model/u_editor_v1.asp?id={1FCA22DC-105D-4691-AA82-0182DC376847}</w:t>
        </w:r>
      </w:hyperlink>
    </w:p>
    <w:p w:rsidR="00C17455" w:rsidRDefault="0078144F" w:rsidP="0078144F">
      <w:pPr>
        <w:pStyle w:val="af1"/>
        <w:numPr>
          <w:ilvl w:val="0"/>
          <w:numId w:val="3"/>
        </w:numPr>
        <w:ind w:leftChars="0"/>
        <w:rPr>
          <w:rFonts w:hint="eastAsia"/>
        </w:rPr>
      </w:pPr>
      <w:r w:rsidRPr="0078144F">
        <w:rPr>
          <w:rFonts w:hint="eastAsia"/>
        </w:rPr>
        <w:t>預防詐騙方法</w:t>
      </w:r>
      <w:hyperlink r:id="rId19" w:history="1">
        <w:r w:rsidRPr="00BA09A2">
          <w:rPr>
            <w:rStyle w:val="af2"/>
          </w:rPr>
          <w:t>https://www.klc.moj.gov.tw/media/143968/042311012890.pdf</w:t>
        </w:r>
      </w:hyperlink>
    </w:p>
    <w:p w:rsidR="0078144F" w:rsidRPr="00956131" w:rsidRDefault="0078144F" w:rsidP="0078144F"/>
    <w:sectPr w:rsidR="0078144F" w:rsidRPr="00956131" w:rsidSect="00E20FE3">
      <w:footerReference w:type="first" r:id="rId20"/>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A4" w:rsidRDefault="000522A4" w:rsidP="000522A4">
      <w:r>
        <w:separator/>
      </w:r>
    </w:p>
  </w:endnote>
  <w:endnote w:type="continuationSeparator" w:id="0">
    <w:p w:rsidR="000522A4" w:rsidRDefault="000522A4" w:rsidP="0005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44631"/>
      <w:docPartObj>
        <w:docPartGallery w:val="Page Numbers (Bottom of Page)"/>
        <w:docPartUnique/>
      </w:docPartObj>
    </w:sdtPr>
    <w:sdtEndPr/>
    <w:sdtContent>
      <w:p w:rsidR="00C84CF5" w:rsidRDefault="00C84CF5">
        <w:pPr>
          <w:pStyle w:val="ad"/>
          <w:jc w:val="center"/>
        </w:pPr>
        <w:r>
          <w:rPr>
            <w:rFonts w:hint="eastAsia"/>
          </w:rPr>
          <w:t>-</w:t>
        </w:r>
        <w:r>
          <w:fldChar w:fldCharType="begin"/>
        </w:r>
        <w:r>
          <w:instrText>PAGE   \* MERGEFORMAT</w:instrText>
        </w:r>
        <w:r>
          <w:fldChar w:fldCharType="separate"/>
        </w:r>
        <w:r w:rsidR="005A3366" w:rsidRPr="005A3366">
          <w:rPr>
            <w:noProof/>
            <w:lang w:val="zh-TW"/>
          </w:rPr>
          <w:t>18</w:t>
        </w:r>
        <w:r>
          <w:fldChar w:fldCharType="end"/>
        </w:r>
        <w:r>
          <w:rPr>
            <w:rFonts w:hint="eastAsia"/>
          </w:rPr>
          <w:t>-</w:t>
        </w:r>
      </w:p>
    </w:sdtContent>
  </w:sdt>
  <w:p w:rsidR="00C84CF5" w:rsidRDefault="00C84CF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E3" w:rsidRDefault="00E20FE3">
    <w:pPr>
      <w:pStyle w:val="ad"/>
      <w:jc w:val="center"/>
    </w:pPr>
  </w:p>
  <w:p w:rsidR="00E20FE3" w:rsidRDefault="00E20FE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468373"/>
      <w:docPartObj>
        <w:docPartGallery w:val="Page Numbers (Bottom of Page)"/>
        <w:docPartUnique/>
      </w:docPartObj>
    </w:sdtPr>
    <w:sdtEndPr/>
    <w:sdtContent>
      <w:p w:rsidR="002F4026" w:rsidRDefault="002F4026">
        <w:pPr>
          <w:pStyle w:val="ad"/>
          <w:jc w:val="center"/>
        </w:pPr>
        <w:r>
          <w:rPr>
            <w:rFonts w:hint="eastAsia"/>
          </w:rPr>
          <w:t>-</w:t>
        </w:r>
        <w:r>
          <w:fldChar w:fldCharType="begin"/>
        </w:r>
        <w:r>
          <w:instrText>PAGE   \* MERGEFORMAT</w:instrText>
        </w:r>
        <w:r>
          <w:fldChar w:fldCharType="separate"/>
        </w:r>
        <w:r w:rsidR="00D46174" w:rsidRPr="00D46174">
          <w:rPr>
            <w:noProof/>
            <w:lang w:val="zh-TW"/>
          </w:rPr>
          <w:t>I</w:t>
        </w:r>
        <w:r>
          <w:fldChar w:fldCharType="end"/>
        </w:r>
        <w:r>
          <w:rPr>
            <w:rFonts w:hint="eastAsia"/>
          </w:rPr>
          <w:t>-</w:t>
        </w:r>
      </w:p>
    </w:sdtContent>
  </w:sdt>
  <w:p w:rsidR="002F4026" w:rsidRDefault="002F402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148472"/>
      <w:docPartObj>
        <w:docPartGallery w:val="Page Numbers (Bottom of Page)"/>
        <w:docPartUnique/>
      </w:docPartObj>
    </w:sdtPr>
    <w:sdtEndPr/>
    <w:sdtContent>
      <w:p w:rsidR="00C84CF5" w:rsidRDefault="00C84CF5">
        <w:pPr>
          <w:pStyle w:val="ad"/>
          <w:jc w:val="center"/>
        </w:pPr>
        <w:r>
          <w:rPr>
            <w:rFonts w:hint="eastAsia"/>
          </w:rPr>
          <w:t>-</w:t>
        </w:r>
        <w:r>
          <w:fldChar w:fldCharType="begin"/>
        </w:r>
        <w:r>
          <w:instrText>PAGE   \* MERGEFORMAT</w:instrText>
        </w:r>
        <w:r>
          <w:fldChar w:fldCharType="separate"/>
        </w:r>
        <w:r w:rsidR="00D46174" w:rsidRPr="00D46174">
          <w:rPr>
            <w:noProof/>
            <w:lang w:val="zh-TW"/>
          </w:rPr>
          <w:t>1</w:t>
        </w:r>
        <w:r>
          <w:fldChar w:fldCharType="end"/>
        </w:r>
        <w:r>
          <w:rPr>
            <w:rFonts w:hint="eastAsia"/>
          </w:rPr>
          <w:t>-</w:t>
        </w:r>
      </w:p>
    </w:sdtContent>
  </w:sdt>
  <w:p w:rsidR="00C84CF5" w:rsidRDefault="00C84CF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A4" w:rsidRDefault="000522A4" w:rsidP="000522A4">
      <w:r>
        <w:separator/>
      </w:r>
    </w:p>
  </w:footnote>
  <w:footnote w:type="continuationSeparator" w:id="0">
    <w:p w:rsidR="000522A4" w:rsidRDefault="000522A4" w:rsidP="00052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AC6"/>
    <w:multiLevelType w:val="hybridMultilevel"/>
    <w:tmpl w:val="3FCA770E"/>
    <w:lvl w:ilvl="0" w:tplc="DF204D5C">
      <w:start w:val="1"/>
      <w:numFmt w:val="taiwaneseCountingThousand"/>
      <w:pStyle w:val="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B1279A"/>
    <w:multiLevelType w:val="hybridMultilevel"/>
    <w:tmpl w:val="EC505A7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6316A77"/>
    <w:multiLevelType w:val="hybridMultilevel"/>
    <w:tmpl w:val="D01AEC70"/>
    <w:lvl w:ilvl="0" w:tplc="4B22D8D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0638D8"/>
    <w:multiLevelType w:val="hybridMultilevel"/>
    <w:tmpl w:val="372AD564"/>
    <w:lvl w:ilvl="0" w:tplc="8FD42A76">
      <w:start w:val="1"/>
      <w:numFmt w:val="decimal"/>
      <w:lvlText w:val="%1."/>
      <w:lvlJc w:val="left"/>
      <w:pPr>
        <w:ind w:left="872" w:hanging="360"/>
      </w:pPr>
      <w:rPr>
        <w:rFonts w:hint="default"/>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4">
    <w:nsid w:val="57B17963"/>
    <w:multiLevelType w:val="multilevel"/>
    <w:tmpl w:val="32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96C0B"/>
    <w:multiLevelType w:val="hybridMultilevel"/>
    <w:tmpl w:val="2B549A7E"/>
    <w:lvl w:ilvl="0" w:tplc="698CA1CE">
      <w:start w:val="1"/>
      <w:numFmt w:val="taiwaneseCountingThousand"/>
      <w:lvlText w:val="%1、"/>
      <w:lvlJc w:val="left"/>
      <w:pPr>
        <w:ind w:left="992" w:hanging="480"/>
      </w:p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6">
    <w:nsid w:val="76A13E71"/>
    <w:multiLevelType w:val="hybridMultilevel"/>
    <w:tmpl w:val="902C7168"/>
    <w:lvl w:ilvl="0" w:tplc="1070EB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601C10"/>
    <w:multiLevelType w:val="hybridMultilevel"/>
    <w:tmpl w:val="B70488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31"/>
    <w:rsid w:val="000522A4"/>
    <w:rsid w:val="00117451"/>
    <w:rsid w:val="00170DE9"/>
    <w:rsid w:val="002641D3"/>
    <w:rsid w:val="002C3FD5"/>
    <w:rsid w:val="002D44C8"/>
    <w:rsid w:val="002F4026"/>
    <w:rsid w:val="003A516F"/>
    <w:rsid w:val="004218BB"/>
    <w:rsid w:val="004632D5"/>
    <w:rsid w:val="00467890"/>
    <w:rsid w:val="004714BB"/>
    <w:rsid w:val="004C0F53"/>
    <w:rsid w:val="00574C19"/>
    <w:rsid w:val="005A3366"/>
    <w:rsid w:val="00652DDE"/>
    <w:rsid w:val="00655320"/>
    <w:rsid w:val="0078144F"/>
    <w:rsid w:val="00823BC2"/>
    <w:rsid w:val="00871B54"/>
    <w:rsid w:val="008E388E"/>
    <w:rsid w:val="008F3BA9"/>
    <w:rsid w:val="00956131"/>
    <w:rsid w:val="009C739D"/>
    <w:rsid w:val="009D638D"/>
    <w:rsid w:val="00A95AA0"/>
    <w:rsid w:val="00AC7952"/>
    <w:rsid w:val="00C17455"/>
    <w:rsid w:val="00C454F8"/>
    <w:rsid w:val="00C84CF5"/>
    <w:rsid w:val="00CF2AF8"/>
    <w:rsid w:val="00D46174"/>
    <w:rsid w:val="00D87721"/>
    <w:rsid w:val="00DC52EE"/>
    <w:rsid w:val="00DE1020"/>
    <w:rsid w:val="00E20FE3"/>
    <w:rsid w:val="00E54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2C3FD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170DE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170DE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56131"/>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956131"/>
    <w:rPr>
      <w:rFonts w:asciiTheme="majorHAnsi" w:eastAsiaTheme="majorEastAsia" w:hAnsiTheme="majorHAnsi" w:cstheme="majorBidi"/>
      <w:sz w:val="18"/>
      <w:szCs w:val="18"/>
    </w:rPr>
  </w:style>
  <w:style w:type="character" w:customStyle="1" w:styleId="10">
    <w:name w:val="標題 1 字元"/>
    <w:basedOn w:val="a1"/>
    <w:link w:val="1"/>
    <w:uiPriority w:val="9"/>
    <w:rsid w:val="002C3FD5"/>
    <w:rPr>
      <w:rFonts w:asciiTheme="majorHAnsi" w:eastAsiaTheme="majorEastAsia" w:hAnsiTheme="majorHAnsi" w:cstheme="majorBidi"/>
      <w:b/>
      <w:bCs/>
      <w:kern w:val="52"/>
      <w:sz w:val="52"/>
      <w:szCs w:val="52"/>
    </w:rPr>
  </w:style>
  <w:style w:type="paragraph" w:customStyle="1" w:styleId="12">
    <w:name w:val="段落12"/>
    <w:basedOn w:val="a0"/>
    <w:autoRedefine/>
    <w:qFormat/>
    <w:rsid w:val="00C17455"/>
    <w:pPr>
      <w:widowControl/>
      <w:shd w:val="clear" w:color="auto" w:fill="FFFFFF"/>
      <w:spacing w:line="360" w:lineRule="auto"/>
      <w:ind w:firstLineChars="200" w:firstLine="512"/>
      <w:textAlignment w:val="baseline"/>
    </w:pPr>
    <w:rPr>
      <w:rFonts w:ascii="inherit" w:eastAsia="標楷體" w:hAnsi="inherit" w:cs="新細明體"/>
      <w:color w:val="4D4D4D"/>
      <w:spacing w:val="8"/>
      <w:kern w:val="0"/>
      <w:szCs w:val="24"/>
    </w:rPr>
  </w:style>
  <w:style w:type="paragraph" w:customStyle="1" w:styleId="a6">
    <w:name w:val="對話"/>
    <w:basedOn w:val="a0"/>
    <w:autoRedefine/>
    <w:qFormat/>
    <w:rsid w:val="00A95AA0"/>
    <w:pPr>
      <w:widowControl/>
      <w:shd w:val="clear" w:color="auto" w:fill="FFFFFF"/>
      <w:spacing w:line="396" w:lineRule="atLeast"/>
      <w:textAlignment w:val="baseline"/>
    </w:pPr>
    <w:rPr>
      <w:rFonts w:ascii="inherit" w:eastAsia="標楷體" w:hAnsi="inherit" w:cs="新細明體"/>
      <w:color w:val="4D4D4D"/>
      <w:spacing w:val="8"/>
      <w:kern w:val="0"/>
      <w:szCs w:val="24"/>
    </w:rPr>
  </w:style>
  <w:style w:type="paragraph" w:customStyle="1" w:styleId="a">
    <w:name w:val="小節"/>
    <w:basedOn w:val="a0"/>
    <w:autoRedefine/>
    <w:qFormat/>
    <w:rsid w:val="00AC7952"/>
    <w:pPr>
      <w:numPr>
        <w:numId w:val="2"/>
      </w:numPr>
      <w:spacing w:beforeLines="50" w:before="180" w:afterLines="50" w:after="180"/>
      <w:ind w:left="482" w:hangingChars="201" w:hanging="482"/>
    </w:pPr>
    <w:rPr>
      <w:rFonts w:ascii="Times New Roman" w:eastAsia="標楷體" w:hAnsi="Times New Roman" w:cs="Times New Roman"/>
      <w:szCs w:val="24"/>
    </w:rPr>
  </w:style>
  <w:style w:type="paragraph" w:customStyle="1" w:styleId="a7">
    <w:name w:val="圖"/>
    <w:basedOn w:val="a0"/>
    <w:autoRedefine/>
    <w:qFormat/>
    <w:rsid w:val="004218BB"/>
    <w:pPr>
      <w:widowControl/>
      <w:shd w:val="clear" w:color="auto" w:fill="FFFFFF"/>
      <w:spacing w:line="396" w:lineRule="atLeast"/>
      <w:jc w:val="center"/>
      <w:textAlignment w:val="baseline"/>
    </w:pPr>
    <w:rPr>
      <w:rFonts w:ascii="Times New Roman" w:eastAsia="標楷體" w:hAnsi="Times New Roman" w:cs="Times New Roman"/>
      <w:spacing w:val="8"/>
      <w:kern w:val="0"/>
      <w:szCs w:val="24"/>
      <w:bdr w:val="none" w:sz="0" w:space="0" w:color="auto" w:frame="1"/>
    </w:rPr>
  </w:style>
  <w:style w:type="paragraph" w:styleId="a8">
    <w:name w:val="No Spacing"/>
    <w:link w:val="a9"/>
    <w:uiPriority w:val="1"/>
    <w:qFormat/>
    <w:rsid w:val="008F3BA9"/>
    <w:rPr>
      <w:kern w:val="0"/>
      <w:sz w:val="22"/>
    </w:rPr>
  </w:style>
  <w:style w:type="character" w:customStyle="1" w:styleId="a9">
    <w:name w:val="無間距 字元"/>
    <w:basedOn w:val="a1"/>
    <w:link w:val="a8"/>
    <w:uiPriority w:val="1"/>
    <w:rsid w:val="008F3BA9"/>
    <w:rPr>
      <w:kern w:val="0"/>
      <w:sz w:val="22"/>
    </w:rPr>
  </w:style>
  <w:style w:type="paragraph" w:customStyle="1" w:styleId="aa">
    <w:name w:val="章"/>
    <w:basedOn w:val="a"/>
    <w:autoRedefine/>
    <w:qFormat/>
    <w:rsid w:val="00AC7952"/>
    <w:pPr>
      <w:numPr>
        <w:numId w:val="0"/>
      </w:numPr>
      <w:jc w:val="center"/>
    </w:pPr>
    <w:rPr>
      <w:b/>
      <w:sz w:val="32"/>
      <w:szCs w:val="32"/>
    </w:rPr>
  </w:style>
  <w:style w:type="paragraph" w:styleId="ab">
    <w:name w:val="header"/>
    <w:basedOn w:val="a0"/>
    <w:link w:val="ac"/>
    <w:uiPriority w:val="99"/>
    <w:unhideWhenUsed/>
    <w:rsid w:val="000522A4"/>
    <w:pPr>
      <w:tabs>
        <w:tab w:val="center" w:pos="4153"/>
        <w:tab w:val="right" w:pos="8306"/>
      </w:tabs>
      <w:snapToGrid w:val="0"/>
    </w:pPr>
    <w:rPr>
      <w:sz w:val="20"/>
      <w:szCs w:val="20"/>
    </w:rPr>
  </w:style>
  <w:style w:type="character" w:customStyle="1" w:styleId="ac">
    <w:name w:val="頁首 字元"/>
    <w:basedOn w:val="a1"/>
    <w:link w:val="ab"/>
    <w:uiPriority w:val="99"/>
    <w:rsid w:val="000522A4"/>
    <w:rPr>
      <w:sz w:val="20"/>
      <w:szCs w:val="20"/>
    </w:rPr>
  </w:style>
  <w:style w:type="paragraph" w:styleId="ad">
    <w:name w:val="footer"/>
    <w:basedOn w:val="a0"/>
    <w:link w:val="ae"/>
    <w:uiPriority w:val="99"/>
    <w:unhideWhenUsed/>
    <w:rsid w:val="000522A4"/>
    <w:pPr>
      <w:tabs>
        <w:tab w:val="center" w:pos="4153"/>
        <w:tab w:val="right" w:pos="8306"/>
      </w:tabs>
      <w:snapToGrid w:val="0"/>
    </w:pPr>
    <w:rPr>
      <w:sz w:val="20"/>
      <w:szCs w:val="20"/>
    </w:rPr>
  </w:style>
  <w:style w:type="character" w:customStyle="1" w:styleId="ae">
    <w:name w:val="頁尾 字元"/>
    <w:basedOn w:val="a1"/>
    <w:link w:val="ad"/>
    <w:uiPriority w:val="99"/>
    <w:rsid w:val="000522A4"/>
    <w:rPr>
      <w:sz w:val="20"/>
      <w:szCs w:val="20"/>
    </w:rPr>
  </w:style>
  <w:style w:type="paragraph" w:customStyle="1" w:styleId="1-1">
    <w:name w:val="1-1"/>
    <w:basedOn w:val="12"/>
    <w:autoRedefine/>
    <w:qFormat/>
    <w:rsid w:val="00170DE9"/>
    <w:pPr>
      <w:ind w:firstLineChars="0" w:firstLine="0"/>
    </w:pPr>
    <w:rPr>
      <w:rFonts w:ascii="Times New Roman" w:hAnsi="Times New Roman" w:cs="Times New Roman"/>
      <w:b/>
      <w:sz w:val="28"/>
      <w:szCs w:val="28"/>
    </w:rPr>
  </w:style>
  <w:style w:type="paragraph" w:styleId="af">
    <w:name w:val="Date"/>
    <w:basedOn w:val="a0"/>
    <w:next w:val="a0"/>
    <w:link w:val="af0"/>
    <w:uiPriority w:val="99"/>
    <w:semiHidden/>
    <w:unhideWhenUsed/>
    <w:rsid w:val="009D638D"/>
    <w:pPr>
      <w:jc w:val="right"/>
    </w:pPr>
  </w:style>
  <w:style w:type="character" w:customStyle="1" w:styleId="af0">
    <w:name w:val="日期 字元"/>
    <w:basedOn w:val="a1"/>
    <w:link w:val="af"/>
    <w:uiPriority w:val="99"/>
    <w:semiHidden/>
    <w:rsid w:val="009D638D"/>
  </w:style>
  <w:style w:type="paragraph" w:styleId="af1">
    <w:name w:val="List Paragraph"/>
    <w:basedOn w:val="a0"/>
    <w:uiPriority w:val="34"/>
    <w:qFormat/>
    <w:rsid w:val="003A516F"/>
    <w:pPr>
      <w:ind w:leftChars="200" w:left="480"/>
    </w:pPr>
  </w:style>
  <w:style w:type="character" w:customStyle="1" w:styleId="20">
    <w:name w:val="標題 2 字元"/>
    <w:basedOn w:val="a1"/>
    <w:link w:val="2"/>
    <w:uiPriority w:val="9"/>
    <w:semiHidden/>
    <w:rsid w:val="00170DE9"/>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170DE9"/>
    <w:rPr>
      <w:rFonts w:asciiTheme="majorHAnsi" w:eastAsiaTheme="majorEastAsia" w:hAnsiTheme="majorHAnsi" w:cstheme="majorBidi"/>
      <w:b/>
      <w:bCs/>
      <w:sz w:val="36"/>
      <w:szCs w:val="36"/>
    </w:rPr>
  </w:style>
  <w:style w:type="paragraph" w:styleId="11">
    <w:name w:val="toc 1"/>
    <w:basedOn w:val="a0"/>
    <w:next w:val="a0"/>
    <w:autoRedefine/>
    <w:uiPriority w:val="39"/>
    <w:unhideWhenUsed/>
    <w:rsid w:val="00170DE9"/>
  </w:style>
  <w:style w:type="paragraph" w:styleId="21">
    <w:name w:val="toc 2"/>
    <w:basedOn w:val="a0"/>
    <w:next w:val="a0"/>
    <w:autoRedefine/>
    <w:uiPriority w:val="39"/>
    <w:unhideWhenUsed/>
    <w:rsid w:val="00170DE9"/>
    <w:pPr>
      <w:ind w:leftChars="200" w:left="480"/>
    </w:pPr>
  </w:style>
  <w:style w:type="character" w:styleId="af2">
    <w:name w:val="Hyperlink"/>
    <w:basedOn w:val="a1"/>
    <w:uiPriority w:val="99"/>
    <w:unhideWhenUsed/>
    <w:rsid w:val="00170DE9"/>
    <w:rPr>
      <w:color w:val="0000FF" w:themeColor="hyperlink"/>
      <w:u w:val="single"/>
    </w:rPr>
  </w:style>
  <w:style w:type="paragraph" w:customStyle="1" w:styleId="af3">
    <w:name w:val="方法實例"/>
    <w:basedOn w:val="12"/>
    <w:autoRedefine/>
    <w:qFormat/>
    <w:rsid w:val="00871B54"/>
    <w:pPr>
      <w:ind w:leftChars="200" w:left="992" w:hangingChars="200" w:hanging="512"/>
    </w:pPr>
    <w:rPr>
      <w:rFonts w:ascii="Arial" w:hAnsi="Arial" w:cs="Arial"/>
    </w:rPr>
  </w:style>
  <w:style w:type="paragraph" w:customStyle="1" w:styleId="13">
    <w:name w:val="1."/>
    <w:basedOn w:val="1-1"/>
    <w:autoRedefine/>
    <w:qFormat/>
    <w:rsid w:val="00C17455"/>
    <w:rPr>
      <w:sz w:val="24"/>
      <w:szCs w:val="24"/>
    </w:rPr>
  </w:style>
  <w:style w:type="character" w:styleId="af4">
    <w:name w:val="Strong"/>
    <w:basedOn w:val="a1"/>
    <w:uiPriority w:val="22"/>
    <w:qFormat/>
    <w:rsid w:val="00467890"/>
    <w:rPr>
      <w:b/>
      <w:bCs/>
    </w:rPr>
  </w:style>
  <w:style w:type="paragraph" w:customStyle="1" w:styleId="af5">
    <w:name w:val="(一)"/>
    <w:basedOn w:val="12"/>
    <w:autoRedefine/>
    <w:qFormat/>
    <w:rsid w:val="00D46174"/>
    <w:pPr>
      <w:ind w:left="512" w:hangingChars="200" w:hanging="5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2C3FD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170DE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170DE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56131"/>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956131"/>
    <w:rPr>
      <w:rFonts w:asciiTheme="majorHAnsi" w:eastAsiaTheme="majorEastAsia" w:hAnsiTheme="majorHAnsi" w:cstheme="majorBidi"/>
      <w:sz w:val="18"/>
      <w:szCs w:val="18"/>
    </w:rPr>
  </w:style>
  <w:style w:type="character" w:customStyle="1" w:styleId="10">
    <w:name w:val="標題 1 字元"/>
    <w:basedOn w:val="a1"/>
    <w:link w:val="1"/>
    <w:uiPriority w:val="9"/>
    <w:rsid w:val="002C3FD5"/>
    <w:rPr>
      <w:rFonts w:asciiTheme="majorHAnsi" w:eastAsiaTheme="majorEastAsia" w:hAnsiTheme="majorHAnsi" w:cstheme="majorBidi"/>
      <w:b/>
      <w:bCs/>
      <w:kern w:val="52"/>
      <w:sz w:val="52"/>
      <w:szCs w:val="52"/>
    </w:rPr>
  </w:style>
  <w:style w:type="paragraph" w:customStyle="1" w:styleId="12">
    <w:name w:val="段落12"/>
    <w:basedOn w:val="a0"/>
    <w:autoRedefine/>
    <w:qFormat/>
    <w:rsid w:val="00C17455"/>
    <w:pPr>
      <w:widowControl/>
      <w:shd w:val="clear" w:color="auto" w:fill="FFFFFF"/>
      <w:spacing w:line="360" w:lineRule="auto"/>
      <w:ind w:firstLineChars="200" w:firstLine="512"/>
      <w:textAlignment w:val="baseline"/>
    </w:pPr>
    <w:rPr>
      <w:rFonts w:ascii="inherit" w:eastAsia="標楷體" w:hAnsi="inherit" w:cs="新細明體"/>
      <w:color w:val="4D4D4D"/>
      <w:spacing w:val="8"/>
      <w:kern w:val="0"/>
      <w:szCs w:val="24"/>
    </w:rPr>
  </w:style>
  <w:style w:type="paragraph" w:customStyle="1" w:styleId="a6">
    <w:name w:val="對話"/>
    <w:basedOn w:val="a0"/>
    <w:autoRedefine/>
    <w:qFormat/>
    <w:rsid w:val="00A95AA0"/>
    <w:pPr>
      <w:widowControl/>
      <w:shd w:val="clear" w:color="auto" w:fill="FFFFFF"/>
      <w:spacing w:line="396" w:lineRule="atLeast"/>
      <w:textAlignment w:val="baseline"/>
    </w:pPr>
    <w:rPr>
      <w:rFonts w:ascii="inherit" w:eastAsia="標楷體" w:hAnsi="inherit" w:cs="新細明體"/>
      <w:color w:val="4D4D4D"/>
      <w:spacing w:val="8"/>
      <w:kern w:val="0"/>
      <w:szCs w:val="24"/>
    </w:rPr>
  </w:style>
  <w:style w:type="paragraph" w:customStyle="1" w:styleId="a">
    <w:name w:val="小節"/>
    <w:basedOn w:val="a0"/>
    <w:autoRedefine/>
    <w:qFormat/>
    <w:rsid w:val="00AC7952"/>
    <w:pPr>
      <w:numPr>
        <w:numId w:val="2"/>
      </w:numPr>
      <w:spacing w:beforeLines="50" w:before="180" w:afterLines="50" w:after="180"/>
      <w:ind w:left="482" w:hangingChars="201" w:hanging="482"/>
    </w:pPr>
    <w:rPr>
      <w:rFonts w:ascii="Times New Roman" w:eastAsia="標楷體" w:hAnsi="Times New Roman" w:cs="Times New Roman"/>
      <w:szCs w:val="24"/>
    </w:rPr>
  </w:style>
  <w:style w:type="paragraph" w:customStyle="1" w:styleId="a7">
    <w:name w:val="圖"/>
    <w:basedOn w:val="a0"/>
    <w:autoRedefine/>
    <w:qFormat/>
    <w:rsid w:val="004218BB"/>
    <w:pPr>
      <w:widowControl/>
      <w:shd w:val="clear" w:color="auto" w:fill="FFFFFF"/>
      <w:spacing w:line="396" w:lineRule="atLeast"/>
      <w:jc w:val="center"/>
      <w:textAlignment w:val="baseline"/>
    </w:pPr>
    <w:rPr>
      <w:rFonts w:ascii="Times New Roman" w:eastAsia="標楷體" w:hAnsi="Times New Roman" w:cs="Times New Roman"/>
      <w:spacing w:val="8"/>
      <w:kern w:val="0"/>
      <w:szCs w:val="24"/>
      <w:bdr w:val="none" w:sz="0" w:space="0" w:color="auto" w:frame="1"/>
    </w:rPr>
  </w:style>
  <w:style w:type="paragraph" w:styleId="a8">
    <w:name w:val="No Spacing"/>
    <w:link w:val="a9"/>
    <w:uiPriority w:val="1"/>
    <w:qFormat/>
    <w:rsid w:val="008F3BA9"/>
    <w:rPr>
      <w:kern w:val="0"/>
      <w:sz w:val="22"/>
    </w:rPr>
  </w:style>
  <w:style w:type="character" w:customStyle="1" w:styleId="a9">
    <w:name w:val="無間距 字元"/>
    <w:basedOn w:val="a1"/>
    <w:link w:val="a8"/>
    <w:uiPriority w:val="1"/>
    <w:rsid w:val="008F3BA9"/>
    <w:rPr>
      <w:kern w:val="0"/>
      <w:sz w:val="22"/>
    </w:rPr>
  </w:style>
  <w:style w:type="paragraph" w:customStyle="1" w:styleId="aa">
    <w:name w:val="章"/>
    <w:basedOn w:val="a"/>
    <w:autoRedefine/>
    <w:qFormat/>
    <w:rsid w:val="00AC7952"/>
    <w:pPr>
      <w:numPr>
        <w:numId w:val="0"/>
      </w:numPr>
      <w:jc w:val="center"/>
    </w:pPr>
    <w:rPr>
      <w:b/>
      <w:sz w:val="32"/>
      <w:szCs w:val="32"/>
    </w:rPr>
  </w:style>
  <w:style w:type="paragraph" w:styleId="ab">
    <w:name w:val="header"/>
    <w:basedOn w:val="a0"/>
    <w:link w:val="ac"/>
    <w:uiPriority w:val="99"/>
    <w:unhideWhenUsed/>
    <w:rsid w:val="000522A4"/>
    <w:pPr>
      <w:tabs>
        <w:tab w:val="center" w:pos="4153"/>
        <w:tab w:val="right" w:pos="8306"/>
      </w:tabs>
      <w:snapToGrid w:val="0"/>
    </w:pPr>
    <w:rPr>
      <w:sz w:val="20"/>
      <w:szCs w:val="20"/>
    </w:rPr>
  </w:style>
  <w:style w:type="character" w:customStyle="1" w:styleId="ac">
    <w:name w:val="頁首 字元"/>
    <w:basedOn w:val="a1"/>
    <w:link w:val="ab"/>
    <w:uiPriority w:val="99"/>
    <w:rsid w:val="000522A4"/>
    <w:rPr>
      <w:sz w:val="20"/>
      <w:szCs w:val="20"/>
    </w:rPr>
  </w:style>
  <w:style w:type="paragraph" w:styleId="ad">
    <w:name w:val="footer"/>
    <w:basedOn w:val="a0"/>
    <w:link w:val="ae"/>
    <w:uiPriority w:val="99"/>
    <w:unhideWhenUsed/>
    <w:rsid w:val="000522A4"/>
    <w:pPr>
      <w:tabs>
        <w:tab w:val="center" w:pos="4153"/>
        <w:tab w:val="right" w:pos="8306"/>
      </w:tabs>
      <w:snapToGrid w:val="0"/>
    </w:pPr>
    <w:rPr>
      <w:sz w:val="20"/>
      <w:szCs w:val="20"/>
    </w:rPr>
  </w:style>
  <w:style w:type="character" w:customStyle="1" w:styleId="ae">
    <w:name w:val="頁尾 字元"/>
    <w:basedOn w:val="a1"/>
    <w:link w:val="ad"/>
    <w:uiPriority w:val="99"/>
    <w:rsid w:val="000522A4"/>
    <w:rPr>
      <w:sz w:val="20"/>
      <w:szCs w:val="20"/>
    </w:rPr>
  </w:style>
  <w:style w:type="paragraph" w:customStyle="1" w:styleId="1-1">
    <w:name w:val="1-1"/>
    <w:basedOn w:val="12"/>
    <w:autoRedefine/>
    <w:qFormat/>
    <w:rsid w:val="00170DE9"/>
    <w:pPr>
      <w:ind w:firstLineChars="0" w:firstLine="0"/>
    </w:pPr>
    <w:rPr>
      <w:rFonts w:ascii="Times New Roman" w:hAnsi="Times New Roman" w:cs="Times New Roman"/>
      <w:b/>
      <w:sz w:val="28"/>
      <w:szCs w:val="28"/>
    </w:rPr>
  </w:style>
  <w:style w:type="paragraph" w:styleId="af">
    <w:name w:val="Date"/>
    <w:basedOn w:val="a0"/>
    <w:next w:val="a0"/>
    <w:link w:val="af0"/>
    <w:uiPriority w:val="99"/>
    <w:semiHidden/>
    <w:unhideWhenUsed/>
    <w:rsid w:val="009D638D"/>
    <w:pPr>
      <w:jc w:val="right"/>
    </w:pPr>
  </w:style>
  <w:style w:type="character" w:customStyle="1" w:styleId="af0">
    <w:name w:val="日期 字元"/>
    <w:basedOn w:val="a1"/>
    <w:link w:val="af"/>
    <w:uiPriority w:val="99"/>
    <w:semiHidden/>
    <w:rsid w:val="009D638D"/>
  </w:style>
  <w:style w:type="paragraph" w:styleId="af1">
    <w:name w:val="List Paragraph"/>
    <w:basedOn w:val="a0"/>
    <w:uiPriority w:val="34"/>
    <w:qFormat/>
    <w:rsid w:val="003A516F"/>
    <w:pPr>
      <w:ind w:leftChars="200" w:left="480"/>
    </w:pPr>
  </w:style>
  <w:style w:type="character" w:customStyle="1" w:styleId="20">
    <w:name w:val="標題 2 字元"/>
    <w:basedOn w:val="a1"/>
    <w:link w:val="2"/>
    <w:uiPriority w:val="9"/>
    <w:semiHidden/>
    <w:rsid w:val="00170DE9"/>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170DE9"/>
    <w:rPr>
      <w:rFonts w:asciiTheme="majorHAnsi" w:eastAsiaTheme="majorEastAsia" w:hAnsiTheme="majorHAnsi" w:cstheme="majorBidi"/>
      <w:b/>
      <w:bCs/>
      <w:sz w:val="36"/>
      <w:szCs w:val="36"/>
    </w:rPr>
  </w:style>
  <w:style w:type="paragraph" w:styleId="11">
    <w:name w:val="toc 1"/>
    <w:basedOn w:val="a0"/>
    <w:next w:val="a0"/>
    <w:autoRedefine/>
    <w:uiPriority w:val="39"/>
    <w:unhideWhenUsed/>
    <w:rsid w:val="00170DE9"/>
  </w:style>
  <w:style w:type="paragraph" w:styleId="21">
    <w:name w:val="toc 2"/>
    <w:basedOn w:val="a0"/>
    <w:next w:val="a0"/>
    <w:autoRedefine/>
    <w:uiPriority w:val="39"/>
    <w:unhideWhenUsed/>
    <w:rsid w:val="00170DE9"/>
    <w:pPr>
      <w:ind w:leftChars="200" w:left="480"/>
    </w:pPr>
  </w:style>
  <w:style w:type="character" w:styleId="af2">
    <w:name w:val="Hyperlink"/>
    <w:basedOn w:val="a1"/>
    <w:uiPriority w:val="99"/>
    <w:unhideWhenUsed/>
    <w:rsid w:val="00170DE9"/>
    <w:rPr>
      <w:color w:val="0000FF" w:themeColor="hyperlink"/>
      <w:u w:val="single"/>
    </w:rPr>
  </w:style>
  <w:style w:type="paragraph" w:customStyle="1" w:styleId="af3">
    <w:name w:val="方法實例"/>
    <w:basedOn w:val="12"/>
    <w:autoRedefine/>
    <w:qFormat/>
    <w:rsid w:val="00871B54"/>
    <w:pPr>
      <w:ind w:leftChars="200" w:left="992" w:hangingChars="200" w:hanging="512"/>
    </w:pPr>
    <w:rPr>
      <w:rFonts w:ascii="Arial" w:hAnsi="Arial" w:cs="Arial"/>
    </w:rPr>
  </w:style>
  <w:style w:type="paragraph" w:customStyle="1" w:styleId="13">
    <w:name w:val="1."/>
    <w:basedOn w:val="1-1"/>
    <w:autoRedefine/>
    <w:qFormat/>
    <w:rsid w:val="00C17455"/>
    <w:rPr>
      <w:sz w:val="24"/>
      <w:szCs w:val="24"/>
    </w:rPr>
  </w:style>
  <w:style w:type="character" w:styleId="af4">
    <w:name w:val="Strong"/>
    <w:basedOn w:val="a1"/>
    <w:uiPriority w:val="22"/>
    <w:qFormat/>
    <w:rsid w:val="00467890"/>
    <w:rPr>
      <w:b/>
      <w:bCs/>
    </w:rPr>
  </w:style>
  <w:style w:type="paragraph" w:customStyle="1" w:styleId="af5">
    <w:name w:val="(一)"/>
    <w:basedOn w:val="12"/>
    <w:autoRedefine/>
    <w:qFormat/>
    <w:rsid w:val="00D46174"/>
    <w:pPr>
      <w:ind w:left="512" w:hangingChars="200" w:hanging="5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9473">
      <w:bodyDiv w:val="1"/>
      <w:marLeft w:val="0"/>
      <w:marRight w:val="0"/>
      <w:marTop w:val="0"/>
      <w:marBottom w:val="0"/>
      <w:divBdr>
        <w:top w:val="none" w:sz="0" w:space="0" w:color="auto"/>
        <w:left w:val="none" w:sz="0" w:space="0" w:color="auto"/>
        <w:bottom w:val="none" w:sz="0" w:space="0" w:color="auto"/>
        <w:right w:val="none" w:sz="0" w:space="0" w:color="auto"/>
      </w:divBdr>
      <w:divsChild>
        <w:div w:id="1556970238">
          <w:marLeft w:val="0"/>
          <w:marRight w:val="0"/>
          <w:marTop w:val="0"/>
          <w:marBottom w:val="0"/>
          <w:divBdr>
            <w:top w:val="none" w:sz="0" w:space="0" w:color="auto"/>
            <w:left w:val="none" w:sz="0" w:space="0" w:color="auto"/>
            <w:bottom w:val="none" w:sz="0" w:space="0" w:color="auto"/>
            <w:right w:val="none" w:sz="0" w:space="0" w:color="auto"/>
          </w:divBdr>
          <w:divsChild>
            <w:div w:id="1048457460">
              <w:marLeft w:val="0"/>
              <w:marRight w:val="0"/>
              <w:marTop w:val="0"/>
              <w:marBottom w:val="225"/>
              <w:divBdr>
                <w:top w:val="single" w:sz="18" w:space="15" w:color="333333"/>
                <w:left w:val="single" w:sz="18" w:space="15" w:color="333333"/>
                <w:bottom w:val="single" w:sz="18" w:space="15" w:color="333333"/>
                <w:right w:val="single" w:sz="18" w:space="15" w:color="333333"/>
              </w:divBdr>
            </w:div>
            <w:div w:id="2119136860">
              <w:marLeft w:val="0"/>
              <w:marRight w:val="0"/>
              <w:marTop w:val="0"/>
              <w:marBottom w:val="0"/>
              <w:divBdr>
                <w:top w:val="none" w:sz="0" w:space="0" w:color="auto"/>
                <w:left w:val="none" w:sz="0" w:space="0" w:color="auto"/>
                <w:bottom w:val="none" w:sz="0" w:space="0" w:color="auto"/>
                <w:right w:val="none" w:sz="0" w:space="0" w:color="auto"/>
              </w:divBdr>
              <w:divsChild>
                <w:div w:id="5010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3924">
          <w:marLeft w:val="0"/>
          <w:marRight w:val="0"/>
          <w:marTop w:val="0"/>
          <w:marBottom w:val="0"/>
          <w:divBdr>
            <w:top w:val="none" w:sz="0" w:space="0" w:color="auto"/>
            <w:left w:val="none" w:sz="0" w:space="0" w:color="auto"/>
            <w:bottom w:val="none" w:sz="0" w:space="0" w:color="auto"/>
            <w:right w:val="none" w:sz="0" w:space="0" w:color="auto"/>
          </w:divBdr>
          <w:divsChild>
            <w:div w:id="1728263311">
              <w:marLeft w:val="0"/>
              <w:marRight w:val="0"/>
              <w:marTop w:val="0"/>
              <w:marBottom w:val="0"/>
              <w:divBdr>
                <w:top w:val="none" w:sz="0" w:space="0" w:color="auto"/>
                <w:left w:val="none" w:sz="0" w:space="0" w:color="auto"/>
                <w:bottom w:val="none" w:sz="0" w:space="0" w:color="auto"/>
                <w:right w:val="none" w:sz="0" w:space="0" w:color="auto"/>
              </w:divBdr>
              <w:divsChild>
                <w:div w:id="21976816">
                  <w:marLeft w:val="0"/>
                  <w:marRight w:val="0"/>
                  <w:marTop w:val="0"/>
                  <w:marBottom w:val="0"/>
                  <w:divBdr>
                    <w:top w:val="none" w:sz="0" w:space="0" w:color="auto"/>
                    <w:left w:val="none" w:sz="0" w:space="0" w:color="auto"/>
                    <w:bottom w:val="none" w:sz="0" w:space="0" w:color="auto"/>
                    <w:right w:val="none" w:sz="0" w:space="0" w:color="auto"/>
                  </w:divBdr>
                  <w:divsChild>
                    <w:div w:id="1187216266">
                      <w:marLeft w:val="0"/>
                      <w:marRight w:val="0"/>
                      <w:marTop w:val="0"/>
                      <w:marBottom w:val="150"/>
                      <w:divBdr>
                        <w:top w:val="none" w:sz="0" w:space="0" w:color="auto"/>
                        <w:left w:val="none" w:sz="0" w:space="0" w:color="auto"/>
                        <w:bottom w:val="none" w:sz="0" w:space="0" w:color="auto"/>
                        <w:right w:val="single" w:sz="18" w:space="11" w:color="F7F7F7"/>
                      </w:divBdr>
                      <w:divsChild>
                        <w:div w:id="1025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1882">
                  <w:marLeft w:val="0"/>
                  <w:marRight w:val="0"/>
                  <w:marTop w:val="0"/>
                  <w:marBottom w:val="0"/>
                  <w:divBdr>
                    <w:top w:val="single" w:sz="6" w:space="12" w:color="CCCCCC"/>
                    <w:left w:val="single" w:sz="6" w:space="12" w:color="CCCCCC"/>
                    <w:bottom w:val="single" w:sz="6" w:space="12" w:color="CCCCCC"/>
                    <w:right w:val="single" w:sz="6" w:space="12" w:color="CCCCCC"/>
                  </w:divBdr>
                  <w:divsChild>
                    <w:div w:id="1423405833">
                      <w:marLeft w:val="0"/>
                      <w:marRight w:val="0"/>
                      <w:marTop w:val="0"/>
                      <w:marBottom w:val="0"/>
                      <w:divBdr>
                        <w:top w:val="none" w:sz="0" w:space="0" w:color="auto"/>
                        <w:left w:val="none" w:sz="0" w:space="0" w:color="auto"/>
                        <w:bottom w:val="none" w:sz="0" w:space="0" w:color="auto"/>
                        <w:right w:val="none" w:sz="0" w:space="0" w:color="auto"/>
                      </w:divBdr>
                    </w:div>
                  </w:divsChild>
                </w:div>
                <w:div w:id="1843154288">
                  <w:marLeft w:val="0"/>
                  <w:marRight w:val="0"/>
                  <w:marTop w:val="150"/>
                  <w:marBottom w:val="0"/>
                  <w:divBdr>
                    <w:top w:val="single" w:sz="6" w:space="4" w:color="CCCCCC"/>
                    <w:left w:val="single" w:sz="6" w:space="0" w:color="CCCCCC"/>
                    <w:bottom w:val="single" w:sz="6" w:space="4" w:color="CCCCCC"/>
                    <w:right w:val="single" w:sz="6" w:space="0" w:color="CCCCCC"/>
                  </w:divBdr>
                  <w:divsChild>
                    <w:div w:id="1700164175">
                      <w:marLeft w:val="0"/>
                      <w:marRight w:val="0"/>
                      <w:marTop w:val="0"/>
                      <w:marBottom w:val="0"/>
                      <w:divBdr>
                        <w:top w:val="none" w:sz="0" w:space="9" w:color="auto"/>
                        <w:left w:val="none" w:sz="0" w:space="0" w:color="auto"/>
                        <w:bottom w:val="none" w:sz="0" w:space="9" w:color="auto"/>
                        <w:right w:val="single" w:sz="6" w:space="0" w:color="CCCCCC"/>
                      </w:divBdr>
                    </w:div>
                  </w:divsChild>
                </w:div>
              </w:divsChild>
            </w:div>
            <w:div w:id="1149009664">
              <w:marLeft w:val="0"/>
              <w:marRight w:val="0"/>
              <w:marTop w:val="225"/>
              <w:marBottom w:val="450"/>
              <w:divBdr>
                <w:top w:val="single" w:sz="6" w:space="18" w:color="EEEEEE"/>
                <w:left w:val="single" w:sz="6" w:space="18" w:color="EEEEEE"/>
                <w:bottom w:val="single" w:sz="6" w:space="18" w:color="EEEEEE"/>
                <w:right w:val="single" w:sz="6" w:space="18" w:color="EEEEEE"/>
              </w:divBdr>
              <w:divsChild>
                <w:div w:id="793214716">
                  <w:marLeft w:val="0"/>
                  <w:marRight w:val="0"/>
                  <w:marTop w:val="375"/>
                  <w:marBottom w:val="0"/>
                  <w:divBdr>
                    <w:top w:val="dotted" w:sz="6" w:space="6" w:color="CCCCCC"/>
                    <w:left w:val="none" w:sz="0" w:space="0" w:color="auto"/>
                    <w:bottom w:val="none" w:sz="0" w:space="1" w:color="auto"/>
                    <w:right w:val="none" w:sz="0" w:space="0" w:color="auto"/>
                  </w:divBdr>
                  <w:divsChild>
                    <w:div w:id="1874924460">
                      <w:blockQuote w:val="1"/>
                      <w:marLeft w:val="0"/>
                      <w:marRight w:val="0"/>
                      <w:marTop w:val="678"/>
                      <w:marBottom w:val="678"/>
                      <w:divBdr>
                        <w:top w:val="single" w:sz="6" w:space="31" w:color="85BACE"/>
                        <w:left w:val="none" w:sz="0" w:space="31" w:color="auto"/>
                        <w:bottom w:val="single" w:sz="6" w:space="31" w:color="85BACE"/>
                        <w:right w:val="none" w:sz="0" w:space="31" w:color="auto"/>
                      </w:divBdr>
                    </w:div>
                    <w:div w:id="757140315">
                      <w:marLeft w:val="0"/>
                      <w:marRight w:val="0"/>
                      <w:marTop w:val="0"/>
                      <w:marBottom w:val="0"/>
                      <w:divBdr>
                        <w:top w:val="none" w:sz="0" w:space="0" w:color="auto"/>
                        <w:left w:val="none" w:sz="0" w:space="0" w:color="auto"/>
                        <w:bottom w:val="none" w:sz="0" w:space="0" w:color="auto"/>
                        <w:right w:val="none" w:sz="0" w:space="0" w:color="auto"/>
                      </w:divBdr>
                      <w:divsChild>
                        <w:div w:id="8622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smc.edu.tw/editor_model/u_editor_v1.asp?id=%7b1FCA22DC-105D-4691-AA82-0182DC376847%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kikinote.net/156439" TargetMode="External"/><Relationship Id="rId2" Type="http://schemas.openxmlformats.org/officeDocument/2006/relationships/customXml" Target="../customXml/item2.xml"/><Relationship Id="rId16" Type="http://schemas.openxmlformats.org/officeDocument/2006/relationships/hyperlink" Target="https://kknews.cc/society/rz2qgkn.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hyperlink" Target="https://www.klc.moj.gov.tw/media/143968/042311012890.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kknews.cc/society/rz2qgkn.html"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F58DB-6722-4A6A-AB98-271018C3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1825</Words>
  <Characters>10406</Characters>
  <Application>Microsoft Office Word</Application>
  <DocSecurity>0</DocSecurity>
  <Lines>86</Lines>
  <Paragraphs>24</Paragraphs>
  <ScaleCrop>false</ScaleCrop>
  <Company>關心政治的哲學愛好者，國際關係碩士，文化研究碩士學生。</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判斷是非對錯之前，不妨先盡量放下情緒</dc:title>
  <dc:subject>訂閱作者 收藏本文</dc:subject>
  <dc:creator>TA509言士</dc:creator>
  <cp:lastModifiedBy>TA509</cp:lastModifiedBy>
  <cp:revision>6</cp:revision>
  <dcterms:created xsi:type="dcterms:W3CDTF">2020-11-10T04:00:00Z</dcterms:created>
  <dcterms:modified xsi:type="dcterms:W3CDTF">2020-11-10T05:43:00Z</dcterms:modified>
</cp:coreProperties>
</file>